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7F5969" w14:textId="730E486F" w:rsidR="00F7589A" w:rsidRPr="00AB7AF4" w:rsidRDefault="00F7589A" w:rsidP="007A1038">
      <w:pPr>
        <w:spacing w:after="120" w:line="20" w:lineRule="atLeast"/>
        <w:jc w:val="center"/>
        <w:rPr>
          <w:rFonts w:cstheme="minorHAnsi"/>
          <w:b/>
          <w:bCs/>
          <w:lang w:val="en-GB"/>
        </w:rPr>
      </w:pPr>
      <w:r w:rsidRPr="00AB7AF4">
        <w:rPr>
          <w:rFonts w:cstheme="minorHAnsi"/>
          <w:b/>
          <w:bCs/>
          <w:noProof/>
          <w:lang w:val="en-GB"/>
        </w:rPr>
        <w:drawing>
          <wp:inline distT="0" distB="0" distL="0" distR="0" wp14:anchorId="1AC2F080" wp14:editId="4AA4E2AD">
            <wp:extent cx="829310" cy="542290"/>
            <wp:effectExtent l="0" t="0" r="8890" b="0"/>
            <wp:docPr id="2" name="Picture 2" descr="A logo with a wifi symb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logo with a wifi symbol&#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9310" cy="542290"/>
                    </a:xfrm>
                    <a:prstGeom prst="rect">
                      <a:avLst/>
                    </a:prstGeom>
                    <a:noFill/>
                  </pic:spPr>
                </pic:pic>
              </a:graphicData>
            </a:graphic>
          </wp:inline>
        </w:drawing>
      </w:r>
    </w:p>
    <w:p w14:paraId="49960176" w14:textId="6DFC2350" w:rsidR="00F7589A" w:rsidRPr="00F8512A" w:rsidRDefault="00BC632A" w:rsidP="007A1038">
      <w:pPr>
        <w:spacing w:after="120" w:line="20" w:lineRule="atLeast"/>
        <w:jc w:val="center"/>
        <w:rPr>
          <w:rFonts w:cstheme="minorHAnsi"/>
          <w:b/>
          <w:bCs/>
          <w:lang w:val="en-GB"/>
        </w:rPr>
      </w:pPr>
      <w:r w:rsidRPr="00F8512A">
        <w:rPr>
          <w:rFonts w:cstheme="minorHAnsi"/>
          <w:b/>
          <w:bCs/>
          <w:lang w:val="en-GB"/>
        </w:rPr>
        <w:t>Public Limited Liability Company „Oro </w:t>
      </w:r>
      <w:proofErr w:type="spellStart"/>
      <w:proofErr w:type="gramStart"/>
      <w:r w:rsidRPr="00F8512A">
        <w:rPr>
          <w:rFonts w:cstheme="minorHAnsi"/>
          <w:b/>
          <w:bCs/>
          <w:lang w:val="en-GB"/>
        </w:rPr>
        <w:t>Navigacija</w:t>
      </w:r>
      <w:proofErr w:type="spellEnd"/>
      <w:r w:rsidRPr="00F8512A">
        <w:rPr>
          <w:rFonts w:cstheme="minorHAnsi"/>
          <w:b/>
          <w:bCs/>
          <w:lang w:val="en-GB"/>
        </w:rPr>
        <w:t>“</w:t>
      </w:r>
      <w:proofErr w:type="gramEnd"/>
      <w:r w:rsidRPr="00F8512A">
        <w:rPr>
          <w:rFonts w:cstheme="minorHAnsi"/>
          <w:b/>
          <w:bCs/>
          <w:lang w:val="en-GB"/>
        </w:rPr>
        <w:t> </w:t>
      </w:r>
    </w:p>
    <w:p w14:paraId="6BE81967" w14:textId="77777777" w:rsidR="00F7589A" w:rsidRPr="00AB7AF4" w:rsidRDefault="00F7589A" w:rsidP="007A1038">
      <w:pPr>
        <w:spacing w:after="120" w:line="20" w:lineRule="atLeast"/>
        <w:jc w:val="center"/>
        <w:rPr>
          <w:rFonts w:ascii="Calibri" w:hAnsi="Calibri" w:cs="Calibri"/>
          <w:b/>
          <w:bCs/>
          <w:caps/>
          <w:lang w:val="en-GB"/>
        </w:rPr>
      </w:pPr>
    </w:p>
    <w:p w14:paraId="58B054B2" w14:textId="77777777" w:rsidR="00F7589A" w:rsidRPr="00AB7AF4" w:rsidRDefault="00F7589A" w:rsidP="007A1038">
      <w:pPr>
        <w:spacing w:after="120" w:line="20" w:lineRule="atLeast"/>
        <w:jc w:val="center"/>
        <w:rPr>
          <w:rFonts w:ascii="Calibri" w:hAnsi="Calibri" w:cs="Calibri"/>
          <w:b/>
          <w:bCs/>
          <w:caps/>
          <w:lang w:val="en-GB"/>
        </w:rPr>
      </w:pPr>
    </w:p>
    <w:p w14:paraId="63090E88" w14:textId="77777777" w:rsidR="00F7589A" w:rsidRPr="00AB7AF4" w:rsidRDefault="00F7589A" w:rsidP="007A1038">
      <w:pPr>
        <w:spacing w:after="120" w:line="20" w:lineRule="atLeast"/>
        <w:jc w:val="center"/>
        <w:rPr>
          <w:rFonts w:ascii="Calibri" w:hAnsi="Calibri" w:cs="Calibri"/>
          <w:b/>
          <w:bCs/>
          <w:caps/>
          <w:lang w:val="en-GB"/>
        </w:rPr>
      </w:pPr>
    </w:p>
    <w:p w14:paraId="6B87DD1F" w14:textId="77777777" w:rsidR="00BC632A" w:rsidRDefault="00BC632A" w:rsidP="007A1038">
      <w:pPr>
        <w:spacing w:after="120" w:line="20" w:lineRule="atLeast"/>
        <w:jc w:val="center"/>
        <w:rPr>
          <w:rFonts w:ascii="Calibri" w:hAnsi="Calibri" w:cs="Calibri"/>
          <w:b/>
          <w:bCs/>
          <w:caps/>
          <w:lang w:val="en-GB"/>
        </w:rPr>
      </w:pPr>
    </w:p>
    <w:p w14:paraId="6F467B96" w14:textId="77777777" w:rsidR="00BC632A" w:rsidRDefault="00BC632A" w:rsidP="007A1038">
      <w:pPr>
        <w:spacing w:after="120" w:line="20" w:lineRule="atLeast"/>
        <w:jc w:val="center"/>
        <w:rPr>
          <w:rFonts w:ascii="Calibri" w:hAnsi="Calibri" w:cs="Calibri"/>
          <w:b/>
          <w:bCs/>
          <w:caps/>
          <w:lang w:val="en-GB"/>
        </w:rPr>
      </w:pPr>
    </w:p>
    <w:p w14:paraId="33DE83E9" w14:textId="77777777" w:rsidR="00BC632A" w:rsidRDefault="00BC632A" w:rsidP="007A1038">
      <w:pPr>
        <w:spacing w:after="120" w:line="20" w:lineRule="atLeast"/>
        <w:jc w:val="center"/>
        <w:rPr>
          <w:rFonts w:ascii="Calibri" w:hAnsi="Calibri" w:cs="Calibri"/>
          <w:b/>
          <w:bCs/>
          <w:caps/>
          <w:lang w:val="en-GB"/>
        </w:rPr>
      </w:pPr>
    </w:p>
    <w:p w14:paraId="1ABA9B99" w14:textId="77777777" w:rsidR="00BC632A" w:rsidRDefault="00BC632A" w:rsidP="007A1038">
      <w:pPr>
        <w:spacing w:after="120" w:line="20" w:lineRule="atLeast"/>
        <w:jc w:val="center"/>
        <w:rPr>
          <w:rFonts w:ascii="Calibri" w:hAnsi="Calibri" w:cs="Calibri"/>
          <w:b/>
          <w:bCs/>
          <w:caps/>
          <w:lang w:val="en-GB"/>
        </w:rPr>
      </w:pPr>
    </w:p>
    <w:p w14:paraId="0B145323" w14:textId="77777777" w:rsidR="00BC632A" w:rsidRDefault="00BC632A" w:rsidP="007A1038">
      <w:pPr>
        <w:spacing w:after="120" w:line="20" w:lineRule="atLeast"/>
        <w:jc w:val="center"/>
        <w:rPr>
          <w:rFonts w:ascii="Calibri" w:hAnsi="Calibri" w:cs="Calibri"/>
          <w:b/>
          <w:bCs/>
          <w:caps/>
          <w:lang w:val="en-GB"/>
        </w:rPr>
      </w:pPr>
    </w:p>
    <w:p w14:paraId="7FDD16E3" w14:textId="77777777" w:rsidR="00BC632A" w:rsidRDefault="00BC632A" w:rsidP="007A1038">
      <w:pPr>
        <w:spacing w:after="120" w:line="20" w:lineRule="atLeast"/>
        <w:jc w:val="center"/>
        <w:rPr>
          <w:rFonts w:ascii="Calibri" w:hAnsi="Calibri" w:cs="Calibri"/>
          <w:b/>
          <w:bCs/>
          <w:caps/>
          <w:lang w:val="en-GB"/>
        </w:rPr>
      </w:pPr>
    </w:p>
    <w:p w14:paraId="1A894B2F" w14:textId="19A23BCE" w:rsidR="00AE4CAC" w:rsidRPr="00AB7AF4" w:rsidRDefault="004A0FFC" w:rsidP="007A1038">
      <w:pPr>
        <w:spacing w:after="120" w:line="20" w:lineRule="atLeast"/>
        <w:jc w:val="center"/>
        <w:rPr>
          <w:rFonts w:ascii="Calibri" w:hAnsi="Calibri" w:cs="Calibri"/>
          <w:b/>
          <w:bCs/>
          <w:caps/>
          <w:lang w:val="en-GB"/>
        </w:rPr>
      </w:pPr>
      <w:r w:rsidRPr="00AB7AF4">
        <w:rPr>
          <w:rFonts w:ascii="Calibri" w:hAnsi="Calibri" w:cs="Calibri"/>
          <w:b/>
          <w:bCs/>
          <w:caps/>
          <w:lang w:val="en-GB"/>
        </w:rPr>
        <w:t xml:space="preserve">Technical Specification </w:t>
      </w:r>
    </w:p>
    <w:p w14:paraId="69504066" w14:textId="77777777" w:rsidR="006526D4" w:rsidRPr="00AB7AF4" w:rsidRDefault="00F7589A" w:rsidP="007A1038">
      <w:pPr>
        <w:spacing w:after="120" w:line="20" w:lineRule="atLeast"/>
        <w:jc w:val="center"/>
        <w:rPr>
          <w:rFonts w:ascii="Calibri" w:hAnsi="Calibri" w:cs="Calibri"/>
          <w:b/>
          <w:bCs/>
          <w:caps/>
          <w:lang w:val="en-GB"/>
        </w:rPr>
      </w:pPr>
      <w:r w:rsidRPr="00AB7AF4">
        <w:rPr>
          <w:rFonts w:ascii="Calibri" w:hAnsi="Calibri" w:cs="Calibri"/>
          <w:b/>
          <w:bCs/>
          <w:caps/>
          <w:lang w:val="en-GB"/>
        </w:rPr>
        <w:t>for Search and Rescue Coordination and Decision Support System</w:t>
      </w:r>
      <w:r w:rsidR="006526D4" w:rsidRPr="00AB7AF4">
        <w:rPr>
          <w:rFonts w:ascii="Calibri" w:hAnsi="Calibri" w:cs="Calibri"/>
          <w:b/>
          <w:bCs/>
          <w:caps/>
          <w:lang w:val="en-GB"/>
        </w:rPr>
        <w:t xml:space="preserve"> </w:t>
      </w:r>
    </w:p>
    <w:p w14:paraId="7E51C868" w14:textId="08E1E848" w:rsidR="00FB1D39" w:rsidRPr="00AB7AF4" w:rsidRDefault="00FB1D39" w:rsidP="007A1038">
      <w:pPr>
        <w:spacing w:after="120" w:line="20" w:lineRule="atLeast"/>
        <w:jc w:val="center"/>
        <w:rPr>
          <w:rFonts w:ascii="Calibri" w:hAnsi="Calibri" w:cs="Calibri"/>
          <w:b/>
          <w:bCs/>
          <w:caps/>
          <w:lang w:val="en-GB"/>
        </w:rPr>
      </w:pPr>
      <w:r w:rsidRPr="00AB7AF4">
        <w:rPr>
          <w:rFonts w:ascii="Calibri" w:hAnsi="Calibri" w:cs="Calibri"/>
          <w:b/>
          <w:bCs/>
          <w:caps/>
          <w:lang w:val="en-GB"/>
        </w:rPr>
        <w:t>Software development</w:t>
      </w:r>
      <w:r w:rsidR="00A2370F" w:rsidRPr="00AB7AF4">
        <w:rPr>
          <w:rFonts w:ascii="Calibri" w:hAnsi="Calibri" w:cs="Calibri"/>
          <w:b/>
          <w:bCs/>
          <w:caps/>
          <w:lang w:val="en-GB"/>
        </w:rPr>
        <w:t>, DEPLOYMENT</w:t>
      </w:r>
      <w:r w:rsidRPr="00AB7AF4">
        <w:rPr>
          <w:rFonts w:ascii="Calibri" w:hAnsi="Calibri" w:cs="Calibri"/>
          <w:b/>
          <w:bCs/>
          <w:caps/>
          <w:lang w:val="en-GB"/>
        </w:rPr>
        <w:t xml:space="preserve"> and integration</w:t>
      </w:r>
    </w:p>
    <w:p w14:paraId="62EEC581" w14:textId="620EA4BB" w:rsidR="004A0FFC" w:rsidRPr="00AB7AF4" w:rsidRDefault="004A0FFC" w:rsidP="007A1038">
      <w:pPr>
        <w:spacing w:after="120" w:line="20" w:lineRule="atLeast"/>
        <w:jc w:val="center"/>
        <w:rPr>
          <w:rFonts w:ascii="Calibri" w:hAnsi="Calibri" w:cs="Calibri"/>
          <w:b/>
          <w:bCs/>
          <w:caps/>
          <w:lang w:val="en-GB"/>
        </w:rPr>
      </w:pPr>
    </w:p>
    <w:p w14:paraId="7B795255" w14:textId="4AC4E976" w:rsidR="00F7589A" w:rsidRPr="00AB7AF4" w:rsidRDefault="00F7589A" w:rsidP="007A1038">
      <w:pPr>
        <w:spacing w:after="120" w:line="20" w:lineRule="atLeast"/>
        <w:rPr>
          <w:rFonts w:ascii="Calibri" w:hAnsi="Calibri" w:cs="Calibri"/>
          <w:b/>
          <w:bCs/>
          <w:caps/>
          <w:lang w:val="en-GB"/>
        </w:rPr>
      </w:pPr>
      <w:r w:rsidRPr="00AB7AF4">
        <w:rPr>
          <w:rFonts w:ascii="Calibri" w:hAnsi="Calibri" w:cs="Calibri"/>
          <w:b/>
          <w:bCs/>
          <w:caps/>
          <w:lang w:val="en-GB"/>
        </w:rPr>
        <w:br w:type="page"/>
      </w:r>
    </w:p>
    <w:p w14:paraId="7F3D2769" w14:textId="77777777" w:rsidR="00BB0727" w:rsidRPr="00AB7AF4" w:rsidRDefault="00BB0727" w:rsidP="007A1038">
      <w:pPr>
        <w:spacing w:after="120" w:line="20" w:lineRule="atLeast"/>
        <w:jc w:val="center"/>
        <w:rPr>
          <w:rFonts w:ascii="Calibri" w:hAnsi="Calibri" w:cs="Calibri"/>
          <w:b/>
          <w:bCs/>
          <w:caps/>
          <w:lang w:val="en-GB"/>
        </w:rPr>
      </w:pPr>
    </w:p>
    <w:sdt>
      <w:sdtPr>
        <w:rPr>
          <w:rFonts w:ascii="Calibri" w:eastAsiaTheme="minorHAnsi" w:hAnsi="Calibri" w:cs="Calibri"/>
          <w:color w:val="auto"/>
          <w:kern w:val="2"/>
          <w:sz w:val="22"/>
          <w:szCs w:val="22"/>
          <w:lang w:val="en-GB"/>
          <w14:ligatures w14:val="standardContextual"/>
        </w:rPr>
        <w:id w:val="-1476132340"/>
        <w:docPartObj>
          <w:docPartGallery w:val="Table of Contents"/>
          <w:docPartUnique/>
        </w:docPartObj>
      </w:sdtPr>
      <w:sdtEndPr>
        <w:rPr>
          <w:noProof/>
        </w:rPr>
      </w:sdtEndPr>
      <w:sdtContent>
        <w:p w14:paraId="5FEF07D1" w14:textId="658680D8" w:rsidR="00F7589A" w:rsidRPr="00C565C9" w:rsidRDefault="00F7589A" w:rsidP="007A1038">
          <w:pPr>
            <w:pStyle w:val="TOCHeading"/>
            <w:spacing w:after="120" w:line="20" w:lineRule="atLeast"/>
            <w:rPr>
              <w:rFonts w:ascii="Calibri" w:hAnsi="Calibri" w:cs="Calibri"/>
              <w:color w:val="auto"/>
              <w:sz w:val="22"/>
              <w:szCs w:val="22"/>
              <w:lang w:val="en-GB"/>
            </w:rPr>
          </w:pPr>
          <w:r w:rsidRPr="00C565C9">
            <w:rPr>
              <w:rFonts w:ascii="Calibri" w:hAnsi="Calibri" w:cs="Calibri"/>
              <w:color w:val="auto"/>
              <w:sz w:val="22"/>
              <w:szCs w:val="22"/>
              <w:lang w:val="en-GB"/>
            </w:rPr>
            <w:t>Contents</w:t>
          </w:r>
        </w:p>
        <w:p w14:paraId="45D6235B" w14:textId="77777777" w:rsidR="000B6C60" w:rsidRPr="00C565C9" w:rsidRDefault="000B6C60" w:rsidP="007A1038">
          <w:pPr>
            <w:spacing w:after="120" w:line="20" w:lineRule="atLeast"/>
            <w:rPr>
              <w:rFonts w:ascii="Calibri" w:hAnsi="Calibri" w:cs="Calibri"/>
              <w:sz w:val="22"/>
              <w:szCs w:val="22"/>
              <w:lang w:val="en-GB"/>
            </w:rPr>
          </w:pPr>
        </w:p>
        <w:p w14:paraId="6C441317" w14:textId="13A50158" w:rsidR="00CF2E80" w:rsidRDefault="00F7589A">
          <w:pPr>
            <w:pStyle w:val="TOC1"/>
            <w:tabs>
              <w:tab w:val="right" w:leader="dot" w:pos="9182"/>
            </w:tabs>
            <w:rPr>
              <w:rFonts w:eastAsiaTheme="minorEastAsia"/>
              <w:noProof/>
              <w:lang w:eastAsia="lt-LT"/>
            </w:rPr>
          </w:pPr>
          <w:r w:rsidRPr="00C565C9">
            <w:rPr>
              <w:rFonts w:ascii="Calibri" w:hAnsi="Calibri" w:cs="Calibri"/>
              <w:sz w:val="22"/>
              <w:szCs w:val="22"/>
              <w:lang w:val="en-GB"/>
            </w:rPr>
            <w:fldChar w:fldCharType="begin"/>
          </w:r>
          <w:r w:rsidRPr="00C565C9">
            <w:rPr>
              <w:rFonts w:ascii="Calibri" w:hAnsi="Calibri" w:cs="Calibri"/>
              <w:sz w:val="22"/>
              <w:szCs w:val="22"/>
              <w:lang w:val="en-GB"/>
            </w:rPr>
            <w:instrText xml:space="preserve"> TOC \o "1-3" \h \z \u </w:instrText>
          </w:r>
          <w:r w:rsidRPr="00C565C9">
            <w:rPr>
              <w:rFonts w:ascii="Calibri" w:hAnsi="Calibri" w:cs="Calibri"/>
              <w:sz w:val="22"/>
              <w:szCs w:val="22"/>
              <w:lang w:val="en-GB"/>
            </w:rPr>
            <w:fldChar w:fldCharType="separate"/>
          </w:r>
          <w:hyperlink w:anchor="_Toc226533299" w:history="1">
            <w:r w:rsidR="00CF2E80" w:rsidRPr="00503095">
              <w:rPr>
                <w:rStyle w:val="Hyperlink"/>
                <w:rFonts w:ascii="Calibri" w:hAnsi="Calibri" w:cs="Calibri"/>
                <w:b/>
                <w:bCs/>
                <w:noProof/>
                <w:lang w:val="en-GB"/>
              </w:rPr>
              <w:t>Subject</w:t>
            </w:r>
            <w:r w:rsidR="00CF2E80">
              <w:rPr>
                <w:noProof/>
                <w:webHidden/>
              </w:rPr>
              <w:tab/>
            </w:r>
            <w:r w:rsidR="00CF2E80">
              <w:rPr>
                <w:noProof/>
                <w:webHidden/>
              </w:rPr>
              <w:fldChar w:fldCharType="begin"/>
            </w:r>
            <w:r w:rsidR="00CF2E80">
              <w:rPr>
                <w:noProof/>
                <w:webHidden/>
              </w:rPr>
              <w:instrText xml:space="preserve"> PAGEREF _Toc226533299 \h </w:instrText>
            </w:r>
            <w:r w:rsidR="00CF2E80">
              <w:rPr>
                <w:noProof/>
                <w:webHidden/>
              </w:rPr>
            </w:r>
            <w:r w:rsidR="00CF2E80">
              <w:rPr>
                <w:noProof/>
                <w:webHidden/>
              </w:rPr>
              <w:fldChar w:fldCharType="separate"/>
            </w:r>
            <w:r w:rsidR="00CF2E80">
              <w:rPr>
                <w:noProof/>
                <w:webHidden/>
              </w:rPr>
              <w:t>6</w:t>
            </w:r>
            <w:r w:rsidR="00CF2E80">
              <w:rPr>
                <w:noProof/>
                <w:webHidden/>
              </w:rPr>
              <w:fldChar w:fldCharType="end"/>
            </w:r>
          </w:hyperlink>
        </w:p>
        <w:p w14:paraId="0A9D44CE" w14:textId="4A7090D7" w:rsidR="00CF2E80" w:rsidRDefault="00CF2E80">
          <w:pPr>
            <w:pStyle w:val="TOC1"/>
            <w:tabs>
              <w:tab w:val="right" w:leader="dot" w:pos="9182"/>
            </w:tabs>
            <w:rPr>
              <w:rFonts w:eastAsiaTheme="minorEastAsia"/>
              <w:noProof/>
              <w:lang w:eastAsia="lt-LT"/>
            </w:rPr>
          </w:pPr>
          <w:hyperlink w:anchor="_Toc226533300" w:history="1">
            <w:r w:rsidRPr="00503095">
              <w:rPr>
                <w:rStyle w:val="Hyperlink"/>
                <w:rFonts w:ascii="Calibri" w:hAnsi="Calibri" w:cs="Calibri"/>
                <w:b/>
                <w:bCs/>
                <w:noProof/>
                <w:lang w:val="en-GB"/>
              </w:rPr>
              <w:t>Reference Documents</w:t>
            </w:r>
            <w:r>
              <w:rPr>
                <w:noProof/>
                <w:webHidden/>
              </w:rPr>
              <w:tab/>
            </w:r>
            <w:r>
              <w:rPr>
                <w:noProof/>
                <w:webHidden/>
              </w:rPr>
              <w:fldChar w:fldCharType="begin"/>
            </w:r>
            <w:r>
              <w:rPr>
                <w:noProof/>
                <w:webHidden/>
              </w:rPr>
              <w:instrText xml:space="preserve"> PAGEREF _Toc226533300 \h </w:instrText>
            </w:r>
            <w:r>
              <w:rPr>
                <w:noProof/>
                <w:webHidden/>
              </w:rPr>
            </w:r>
            <w:r>
              <w:rPr>
                <w:noProof/>
                <w:webHidden/>
              </w:rPr>
              <w:fldChar w:fldCharType="separate"/>
            </w:r>
            <w:r>
              <w:rPr>
                <w:noProof/>
                <w:webHidden/>
              </w:rPr>
              <w:t>6</w:t>
            </w:r>
            <w:r>
              <w:rPr>
                <w:noProof/>
                <w:webHidden/>
              </w:rPr>
              <w:fldChar w:fldCharType="end"/>
            </w:r>
          </w:hyperlink>
        </w:p>
        <w:p w14:paraId="4E655898" w14:textId="2AB870B4" w:rsidR="00CF2E80" w:rsidRDefault="00CF2E80">
          <w:pPr>
            <w:pStyle w:val="TOC1"/>
            <w:tabs>
              <w:tab w:val="right" w:leader="dot" w:pos="9182"/>
            </w:tabs>
            <w:rPr>
              <w:rFonts w:eastAsiaTheme="minorEastAsia"/>
              <w:noProof/>
              <w:lang w:eastAsia="lt-LT"/>
            </w:rPr>
          </w:pPr>
          <w:hyperlink w:anchor="_Toc226533301" w:history="1">
            <w:r w:rsidRPr="00503095">
              <w:rPr>
                <w:rStyle w:val="Hyperlink"/>
                <w:rFonts w:ascii="Calibri" w:hAnsi="Calibri" w:cs="Calibri"/>
                <w:b/>
                <w:bCs/>
                <w:noProof/>
                <w:lang w:val="en-GB"/>
              </w:rPr>
              <w:t>List of Abbreviations</w:t>
            </w:r>
            <w:r>
              <w:rPr>
                <w:noProof/>
                <w:webHidden/>
              </w:rPr>
              <w:tab/>
            </w:r>
            <w:r>
              <w:rPr>
                <w:noProof/>
                <w:webHidden/>
              </w:rPr>
              <w:fldChar w:fldCharType="begin"/>
            </w:r>
            <w:r>
              <w:rPr>
                <w:noProof/>
                <w:webHidden/>
              </w:rPr>
              <w:instrText xml:space="preserve"> PAGEREF _Toc226533301 \h </w:instrText>
            </w:r>
            <w:r>
              <w:rPr>
                <w:noProof/>
                <w:webHidden/>
              </w:rPr>
            </w:r>
            <w:r>
              <w:rPr>
                <w:noProof/>
                <w:webHidden/>
              </w:rPr>
              <w:fldChar w:fldCharType="separate"/>
            </w:r>
            <w:r>
              <w:rPr>
                <w:noProof/>
                <w:webHidden/>
              </w:rPr>
              <w:t>7</w:t>
            </w:r>
            <w:r>
              <w:rPr>
                <w:noProof/>
                <w:webHidden/>
              </w:rPr>
              <w:fldChar w:fldCharType="end"/>
            </w:r>
          </w:hyperlink>
        </w:p>
        <w:p w14:paraId="21049D2E" w14:textId="26794A74" w:rsidR="00CF2E80" w:rsidRDefault="00CF2E80">
          <w:pPr>
            <w:pStyle w:val="TOC1"/>
            <w:tabs>
              <w:tab w:val="left" w:pos="480"/>
              <w:tab w:val="right" w:leader="dot" w:pos="9182"/>
            </w:tabs>
            <w:rPr>
              <w:rFonts w:eastAsiaTheme="minorEastAsia"/>
              <w:noProof/>
              <w:lang w:eastAsia="lt-LT"/>
            </w:rPr>
          </w:pPr>
          <w:hyperlink w:anchor="_Toc226533302" w:history="1">
            <w:r w:rsidRPr="00503095">
              <w:rPr>
                <w:rStyle w:val="Hyperlink"/>
                <w:rFonts w:ascii="Calibri" w:hAnsi="Calibri" w:cs="Calibri"/>
                <w:b/>
                <w:bCs/>
                <w:noProof/>
                <w:lang w:val="en-GB"/>
              </w:rPr>
              <w:t>1.</w:t>
            </w:r>
            <w:r>
              <w:rPr>
                <w:rFonts w:eastAsiaTheme="minorEastAsia"/>
                <w:noProof/>
                <w:lang w:eastAsia="lt-LT"/>
              </w:rPr>
              <w:tab/>
            </w:r>
            <w:r w:rsidRPr="00503095">
              <w:rPr>
                <w:rStyle w:val="Hyperlink"/>
                <w:rFonts w:ascii="Calibri" w:hAnsi="Calibri" w:cs="Calibri"/>
                <w:b/>
                <w:bCs/>
                <w:noProof/>
                <w:lang w:val="en-GB"/>
              </w:rPr>
              <w:t>Purpose and Scope</w:t>
            </w:r>
            <w:r>
              <w:rPr>
                <w:noProof/>
                <w:webHidden/>
              </w:rPr>
              <w:tab/>
            </w:r>
            <w:r>
              <w:rPr>
                <w:noProof/>
                <w:webHidden/>
              </w:rPr>
              <w:fldChar w:fldCharType="begin"/>
            </w:r>
            <w:r>
              <w:rPr>
                <w:noProof/>
                <w:webHidden/>
              </w:rPr>
              <w:instrText xml:space="preserve"> PAGEREF _Toc226533302 \h </w:instrText>
            </w:r>
            <w:r>
              <w:rPr>
                <w:noProof/>
                <w:webHidden/>
              </w:rPr>
            </w:r>
            <w:r>
              <w:rPr>
                <w:noProof/>
                <w:webHidden/>
              </w:rPr>
              <w:fldChar w:fldCharType="separate"/>
            </w:r>
            <w:r>
              <w:rPr>
                <w:noProof/>
                <w:webHidden/>
              </w:rPr>
              <w:t>10</w:t>
            </w:r>
            <w:r>
              <w:rPr>
                <w:noProof/>
                <w:webHidden/>
              </w:rPr>
              <w:fldChar w:fldCharType="end"/>
            </w:r>
          </w:hyperlink>
        </w:p>
        <w:p w14:paraId="490EBF02" w14:textId="6665DF08" w:rsidR="00CF2E80" w:rsidRDefault="00CF2E80">
          <w:pPr>
            <w:pStyle w:val="TOC1"/>
            <w:tabs>
              <w:tab w:val="left" w:pos="480"/>
              <w:tab w:val="right" w:leader="dot" w:pos="9182"/>
            </w:tabs>
            <w:rPr>
              <w:rFonts w:eastAsiaTheme="minorEastAsia"/>
              <w:noProof/>
              <w:lang w:eastAsia="lt-LT"/>
            </w:rPr>
          </w:pPr>
          <w:hyperlink w:anchor="_Toc226533303" w:history="1">
            <w:r w:rsidRPr="00503095">
              <w:rPr>
                <w:rStyle w:val="Hyperlink"/>
                <w:rFonts w:ascii="Calibri" w:hAnsi="Calibri" w:cs="Calibri"/>
                <w:b/>
                <w:bCs/>
                <w:noProof/>
                <w:lang w:val="en-GB"/>
              </w:rPr>
              <w:t>2.</w:t>
            </w:r>
            <w:r>
              <w:rPr>
                <w:rFonts w:eastAsiaTheme="minorEastAsia"/>
                <w:noProof/>
                <w:lang w:eastAsia="lt-LT"/>
              </w:rPr>
              <w:tab/>
            </w:r>
            <w:r w:rsidRPr="00503095">
              <w:rPr>
                <w:rStyle w:val="Hyperlink"/>
                <w:rFonts w:ascii="Calibri" w:hAnsi="Calibri" w:cs="Calibri"/>
                <w:b/>
                <w:bCs/>
                <w:noProof/>
                <w:lang w:val="en-GB"/>
              </w:rPr>
              <w:t>System Overview</w:t>
            </w:r>
            <w:r>
              <w:rPr>
                <w:noProof/>
                <w:webHidden/>
              </w:rPr>
              <w:tab/>
            </w:r>
            <w:r>
              <w:rPr>
                <w:noProof/>
                <w:webHidden/>
              </w:rPr>
              <w:fldChar w:fldCharType="begin"/>
            </w:r>
            <w:r>
              <w:rPr>
                <w:noProof/>
                <w:webHidden/>
              </w:rPr>
              <w:instrText xml:space="preserve"> PAGEREF _Toc226533303 \h </w:instrText>
            </w:r>
            <w:r>
              <w:rPr>
                <w:noProof/>
                <w:webHidden/>
              </w:rPr>
            </w:r>
            <w:r>
              <w:rPr>
                <w:noProof/>
                <w:webHidden/>
              </w:rPr>
              <w:fldChar w:fldCharType="separate"/>
            </w:r>
            <w:r>
              <w:rPr>
                <w:noProof/>
                <w:webHidden/>
              </w:rPr>
              <w:t>13</w:t>
            </w:r>
            <w:r>
              <w:rPr>
                <w:noProof/>
                <w:webHidden/>
              </w:rPr>
              <w:fldChar w:fldCharType="end"/>
            </w:r>
          </w:hyperlink>
        </w:p>
        <w:p w14:paraId="55C28CA3" w14:textId="03BA5C5E" w:rsidR="00CF2E80" w:rsidRDefault="00CF2E80">
          <w:pPr>
            <w:pStyle w:val="TOC1"/>
            <w:tabs>
              <w:tab w:val="left" w:pos="480"/>
              <w:tab w:val="right" w:leader="dot" w:pos="9182"/>
            </w:tabs>
            <w:rPr>
              <w:rFonts w:eastAsiaTheme="minorEastAsia"/>
              <w:noProof/>
              <w:lang w:eastAsia="lt-LT"/>
            </w:rPr>
          </w:pPr>
          <w:hyperlink w:anchor="_Toc226533304" w:history="1">
            <w:r w:rsidRPr="00503095">
              <w:rPr>
                <w:rStyle w:val="Hyperlink"/>
                <w:rFonts w:ascii="Calibri" w:hAnsi="Calibri" w:cs="Calibri"/>
                <w:b/>
                <w:bCs/>
                <w:noProof/>
                <w:lang w:val="en-GB"/>
              </w:rPr>
              <w:t>3.</w:t>
            </w:r>
            <w:r>
              <w:rPr>
                <w:rFonts w:eastAsiaTheme="minorEastAsia"/>
                <w:noProof/>
                <w:lang w:eastAsia="lt-LT"/>
              </w:rPr>
              <w:tab/>
            </w:r>
            <w:r w:rsidRPr="00503095">
              <w:rPr>
                <w:rStyle w:val="Hyperlink"/>
                <w:rFonts w:ascii="Calibri" w:hAnsi="Calibri" w:cs="Calibri"/>
                <w:b/>
                <w:bCs/>
                <w:noProof/>
                <w:lang w:val="en-GB"/>
              </w:rPr>
              <w:t>General Requirements</w:t>
            </w:r>
            <w:r>
              <w:rPr>
                <w:noProof/>
                <w:webHidden/>
              </w:rPr>
              <w:tab/>
            </w:r>
            <w:r>
              <w:rPr>
                <w:noProof/>
                <w:webHidden/>
              </w:rPr>
              <w:fldChar w:fldCharType="begin"/>
            </w:r>
            <w:r>
              <w:rPr>
                <w:noProof/>
                <w:webHidden/>
              </w:rPr>
              <w:instrText xml:space="preserve"> PAGEREF _Toc226533304 \h </w:instrText>
            </w:r>
            <w:r>
              <w:rPr>
                <w:noProof/>
                <w:webHidden/>
              </w:rPr>
            </w:r>
            <w:r>
              <w:rPr>
                <w:noProof/>
                <w:webHidden/>
              </w:rPr>
              <w:fldChar w:fldCharType="separate"/>
            </w:r>
            <w:r>
              <w:rPr>
                <w:noProof/>
                <w:webHidden/>
              </w:rPr>
              <w:t>13</w:t>
            </w:r>
            <w:r>
              <w:rPr>
                <w:noProof/>
                <w:webHidden/>
              </w:rPr>
              <w:fldChar w:fldCharType="end"/>
            </w:r>
          </w:hyperlink>
        </w:p>
        <w:p w14:paraId="239A2C0C" w14:textId="1710747D" w:rsidR="00CF2E80" w:rsidRDefault="00CF2E80">
          <w:pPr>
            <w:pStyle w:val="TOC1"/>
            <w:tabs>
              <w:tab w:val="left" w:pos="480"/>
              <w:tab w:val="right" w:leader="dot" w:pos="9182"/>
            </w:tabs>
            <w:rPr>
              <w:rFonts w:eastAsiaTheme="minorEastAsia"/>
              <w:noProof/>
              <w:lang w:eastAsia="lt-LT"/>
            </w:rPr>
          </w:pPr>
          <w:hyperlink w:anchor="_Toc226533305" w:history="1">
            <w:r w:rsidRPr="00503095">
              <w:rPr>
                <w:rStyle w:val="Hyperlink"/>
                <w:rFonts w:ascii="Calibri" w:hAnsi="Calibri" w:cs="Calibri"/>
                <w:b/>
                <w:noProof/>
                <w:lang w:val="en-GB"/>
              </w:rPr>
              <w:t>4</w:t>
            </w:r>
            <w:r>
              <w:rPr>
                <w:rFonts w:eastAsiaTheme="minorEastAsia"/>
                <w:noProof/>
                <w:lang w:eastAsia="lt-LT"/>
              </w:rPr>
              <w:tab/>
            </w:r>
            <w:r w:rsidRPr="00503095">
              <w:rPr>
                <w:rStyle w:val="Hyperlink"/>
                <w:rFonts w:ascii="Calibri" w:hAnsi="Calibri" w:cs="Calibri"/>
                <w:b/>
                <w:bCs/>
                <w:noProof/>
                <w:lang w:val="en-GB"/>
              </w:rPr>
              <w:t>Architecture</w:t>
            </w:r>
            <w:r>
              <w:rPr>
                <w:noProof/>
                <w:webHidden/>
              </w:rPr>
              <w:tab/>
            </w:r>
            <w:r>
              <w:rPr>
                <w:noProof/>
                <w:webHidden/>
              </w:rPr>
              <w:fldChar w:fldCharType="begin"/>
            </w:r>
            <w:r>
              <w:rPr>
                <w:noProof/>
                <w:webHidden/>
              </w:rPr>
              <w:instrText xml:space="preserve"> PAGEREF _Toc226533305 \h </w:instrText>
            </w:r>
            <w:r>
              <w:rPr>
                <w:noProof/>
                <w:webHidden/>
              </w:rPr>
            </w:r>
            <w:r>
              <w:rPr>
                <w:noProof/>
                <w:webHidden/>
              </w:rPr>
              <w:fldChar w:fldCharType="separate"/>
            </w:r>
            <w:r>
              <w:rPr>
                <w:noProof/>
                <w:webHidden/>
              </w:rPr>
              <w:t>13</w:t>
            </w:r>
            <w:r>
              <w:rPr>
                <w:noProof/>
                <w:webHidden/>
              </w:rPr>
              <w:fldChar w:fldCharType="end"/>
            </w:r>
          </w:hyperlink>
        </w:p>
        <w:p w14:paraId="6C98923C" w14:textId="6C4C2DD8" w:rsidR="00CF2E80" w:rsidRDefault="00CF2E80">
          <w:pPr>
            <w:pStyle w:val="TOC1"/>
            <w:tabs>
              <w:tab w:val="left" w:pos="480"/>
              <w:tab w:val="right" w:leader="dot" w:pos="9182"/>
            </w:tabs>
            <w:rPr>
              <w:rFonts w:eastAsiaTheme="minorEastAsia"/>
              <w:noProof/>
              <w:lang w:eastAsia="lt-LT"/>
            </w:rPr>
          </w:pPr>
          <w:hyperlink w:anchor="_Toc226533306" w:history="1">
            <w:r w:rsidRPr="00503095">
              <w:rPr>
                <w:rStyle w:val="Hyperlink"/>
                <w:rFonts w:ascii="Calibri" w:hAnsi="Calibri" w:cs="Calibri"/>
                <w:b/>
                <w:bCs/>
                <w:noProof/>
                <w:lang w:val="en-GB"/>
              </w:rPr>
              <w:t>5.</w:t>
            </w:r>
            <w:r>
              <w:rPr>
                <w:rFonts w:eastAsiaTheme="minorEastAsia"/>
                <w:noProof/>
                <w:lang w:eastAsia="lt-LT"/>
              </w:rPr>
              <w:tab/>
            </w:r>
            <w:r w:rsidRPr="00503095">
              <w:rPr>
                <w:rStyle w:val="Hyperlink"/>
                <w:rFonts w:ascii="Calibri" w:hAnsi="Calibri" w:cs="Calibri"/>
                <w:b/>
                <w:bCs/>
                <w:noProof/>
                <w:lang w:val="en-GB"/>
              </w:rPr>
              <w:t>Functional Requirements</w:t>
            </w:r>
            <w:r>
              <w:rPr>
                <w:noProof/>
                <w:webHidden/>
              </w:rPr>
              <w:tab/>
            </w:r>
            <w:r>
              <w:rPr>
                <w:noProof/>
                <w:webHidden/>
              </w:rPr>
              <w:fldChar w:fldCharType="begin"/>
            </w:r>
            <w:r>
              <w:rPr>
                <w:noProof/>
                <w:webHidden/>
              </w:rPr>
              <w:instrText xml:space="preserve"> PAGEREF _Toc226533306 \h </w:instrText>
            </w:r>
            <w:r>
              <w:rPr>
                <w:noProof/>
                <w:webHidden/>
              </w:rPr>
            </w:r>
            <w:r>
              <w:rPr>
                <w:noProof/>
                <w:webHidden/>
              </w:rPr>
              <w:fldChar w:fldCharType="separate"/>
            </w:r>
            <w:r>
              <w:rPr>
                <w:noProof/>
                <w:webHidden/>
              </w:rPr>
              <w:t>14</w:t>
            </w:r>
            <w:r>
              <w:rPr>
                <w:noProof/>
                <w:webHidden/>
              </w:rPr>
              <w:fldChar w:fldCharType="end"/>
            </w:r>
          </w:hyperlink>
        </w:p>
        <w:p w14:paraId="342F0BBF" w14:textId="0B063C9E" w:rsidR="00CF2E80" w:rsidRDefault="00CF2E80">
          <w:pPr>
            <w:pStyle w:val="TOC1"/>
            <w:tabs>
              <w:tab w:val="left" w:pos="720"/>
              <w:tab w:val="right" w:leader="dot" w:pos="9182"/>
            </w:tabs>
            <w:rPr>
              <w:rFonts w:eastAsiaTheme="minorEastAsia"/>
              <w:noProof/>
              <w:lang w:eastAsia="lt-LT"/>
            </w:rPr>
          </w:pPr>
          <w:hyperlink w:anchor="_Toc226533307" w:history="1">
            <w:r w:rsidRPr="00503095">
              <w:rPr>
                <w:rStyle w:val="Hyperlink"/>
                <w:rFonts w:ascii="Calibri" w:hAnsi="Calibri" w:cs="Calibri"/>
                <w:b/>
                <w:bCs/>
                <w:noProof/>
                <w:lang w:val="en-GB"/>
              </w:rPr>
              <w:t>5.1.</w:t>
            </w:r>
            <w:r>
              <w:rPr>
                <w:rFonts w:eastAsiaTheme="minorEastAsia"/>
                <w:noProof/>
                <w:lang w:eastAsia="lt-LT"/>
              </w:rPr>
              <w:tab/>
            </w:r>
            <w:r w:rsidRPr="00503095">
              <w:rPr>
                <w:rStyle w:val="Hyperlink"/>
                <w:rFonts w:ascii="Calibri" w:hAnsi="Calibri" w:cs="Calibri"/>
                <w:b/>
                <w:bCs/>
                <w:noProof/>
                <w:lang w:val="en-GB"/>
              </w:rPr>
              <w:t>Alert Ingestion &amp; Processing</w:t>
            </w:r>
            <w:r>
              <w:rPr>
                <w:noProof/>
                <w:webHidden/>
              </w:rPr>
              <w:tab/>
            </w:r>
            <w:r>
              <w:rPr>
                <w:noProof/>
                <w:webHidden/>
              </w:rPr>
              <w:fldChar w:fldCharType="begin"/>
            </w:r>
            <w:r>
              <w:rPr>
                <w:noProof/>
                <w:webHidden/>
              </w:rPr>
              <w:instrText xml:space="preserve"> PAGEREF _Toc226533307 \h </w:instrText>
            </w:r>
            <w:r>
              <w:rPr>
                <w:noProof/>
                <w:webHidden/>
              </w:rPr>
            </w:r>
            <w:r>
              <w:rPr>
                <w:noProof/>
                <w:webHidden/>
              </w:rPr>
              <w:fldChar w:fldCharType="separate"/>
            </w:r>
            <w:r>
              <w:rPr>
                <w:noProof/>
                <w:webHidden/>
              </w:rPr>
              <w:t>14</w:t>
            </w:r>
            <w:r>
              <w:rPr>
                <w:noProof/>
                <w:webHidden/>
              </w:rPr>
              <w:fldChar w:fldCharType="end"/>
            </w:r>
          </w:hyperlink>
        </w:p>
        <w:p w14:paraId="0BE27349" w14:textId="66F85AF6" w:rsidR="00CF2E80" w:rsidRDefault="00CF2E80">
          <w:pPr>
            <w:pStyle w:val="TOC1"/>
            <w:tabs>
              <w:tab w:val="left" w:pos="720"/>
              <w:tab w:val="right" w:leader="dot" w:pos="9182"/>
            </w:tabs>
            <w:rPr>
              <w:rFonts w:eastAsiaTheme="minorEastAsia"/>
              <w:noProof/>
              <w:lang w:eastAsia="lt-LT"/>
            </w:rPr>
          </w:pPr>
          <w:hyperlink w:anchor="_Toc226533308" w:history="1">
            <w:r w:rsidRPr="00503095">
              <w:rPr>
                <w:rStyle w:val="Hyperlink"/>
                <w:rFonts w:ascii="Calibri" w:hAnsi="Calibri" w:cs="Calibri"/>
                <w:b/>
                <w:bCs/>
                <w:noProof/>
                <w:lang w:val="en-GB"/>
              </w:rPr>
              <w:t>5.2.</w:t>
            </w:r>
            <w:r>
              <w:rPr>
                <w:rFonts w:eastAsiaTheme="minorEastAsia"/>
                <w:noProof/>
                <w:lang w:eastAsia="lt-LT"/>
              </w:rPr>
              <w:tab/>
            </w:r>
            <w:r w:rsidRPr="00503095">
              <w:rPr>
                <w:rStyle w:val="Hyperlink"/>
                <w:rFonts w:ascii="Calibri" w:hAnsi="Calibri" w:cs="Calibri"/>
                <w:b/>
                <w:bCs/>
                <w:noProof/>
                <w:lang w:val="en-GB"/>
              </w:rPr>
              <w:t>Mission Management (Optional)</w:t>
            </w:r>
            <w:r>
              <w:rPr>
                <w:noProof/>
                <w:webHidden/>
              </w:rPr>
              <w:tab/>
            </w:r>
            <w:r>
              <w:rPr>
                <w:noProof/>
                <w:webHidden/>
              </w:rPr>
              <w:fldChar w:fldCharType="begin"/>
            </w:r>
            <w:r>
              <w:rPr>
                <w:noProof/>
                <w:webHidden/>
              </w:rPr>
              <w:instrText xml:space="preserve"> PAGEREF _Toc226533308 \h </w:instrText>
            </w:r>
            <w:r>
              <w:rPr>
                <w:noProof/>
                <w:webHidden/>
              </w:rPr>
            </w:r>
            <w:r>
              <w:rPr>
                <w:noProof/>
                <w:webHidden/>
              </w:rPr>
              <w:fldChar w:fldCharType="separate"/>
            </w:r>
            <w:r>
              <w:rPr>
                <w:noProof/>
                <w:webHidden/>
              </w:rPr>
              <w:t>15</w:t>
            </w:r>
            <w:r>
              <w:rPr>
                <w:noProof/>
                <w:webHidden/>
              </w:rPr>
              <w:fldChar w:fldCharType="end"/>
            </w:r>
          </w:hyperlink>
        </w:p>
        <w:p w14:paraId="096D6348" w14:textId="3C98848C" w:rsidR="00CF2E80" w:rsidRDefault="00CF2E80">
          <w:pPr>
            <w:pStyle w:val="TOC1"/>
            <w:tabs>
              <w:tab w:val="left" w:pos="720"/>
              <w:tab w:val="right" w:leader="dot" w:pos="9182"/>
            </w:tabs>
            <w:rPr>
              <w:rFonts w:eastAsiaTheme="minorEastAsia"/>
              <w:noProof/>
              <w:lang w:eastAsia="lt-LT"/>
            </w:rPr>
          </w:pPr>
          <w:hyperlink w:anchor="_Toc226533309" w:history="1">
            <w:r w:rsidRPr="00503095">
              <w:rPr>
                <w:rStyle w:val="Hyperlink"/>
                <w:rFonts w:ascii="Calibri" w:hAnsi="Calibri" w:cs="Calibri"/>
                <w:b/>
                <w:bCs/>
                <w:noProof/>
                <w:lang w:val="en-GB"/>
              </w:rPr>
              <w:t>5.3.</w:t>
            </w:r>
            <w:r>
              <w:rPr>
                <w:rFonts w:eastAsiaTheme="minorEastAsia"/>
                <w:noProof/>
                <w:lang w:eastAsia="lt-LT"/>
              </w:rPr>
              <w:tab/>
            </w:r>
            <w:r w:rsidRPr="00503095">
              <w:rPr>
                <w:rStyle w:val="Hyperlink"/>
                <w:rFonts w:ascii="Calibri" w:hAnsi="Calibri" w:cs="Calibri"/>
                <w:b/>
                <w:bCs/>
                <w:noProof/>
                <w:lang w:val="en-GB"/>
              </w:rPr>
              <w:t>Outbound Messaging to Bodø NMCC</w:t>
            </w:r>
            <w:r>
              <w:rPr>
                <w:noProof/>
                <w:webHidden/>
              </w:rPr>
              <w:tab/>
            </w:r>
            <w:r>
              <w:rPr>
                <w:noProof/>
                <w:webHidden/>
              </w:rPr>
              <w:fldChar w:fldCharType="begin"/>
            </w:r>
            <w:r>
              <w:rPr>
                <w:noProof/>
                <w:webHidden/>
              </w:rPr>
              <w:instrText xml:space="preserve"> PAGEREF _Toc226533309 \h </w:instrText>
            </w:r>
            <w:r>
              <w:rPr>
                <w:noProof/>
                <w:webHidden/>
              </w:rPr>
            </w:r>
            <w:r>
              <w:rPr>
                <w:noProof/>
                <w:webHidden/>
              </w:rPr>
              <w:fldChar w:fldCharType="separate"/>
            </w:r>
            <w:r>
              <w:rPr>
                <w:noProof/>
                <w:webHidden/>
              </w:rPr>
              <w:t>16</w:t>
            </w:r>
            <w:r>
              <w:rPr>
                <w:noProof/>
                <w:webHidden/>
              </w:rPr>
              <w:fldChar w:fldCharType="end"/>
            </w:r>
          </w:hyperlink>
        </w:p>
        <w:p w14:paraId="448677A1" w14:textId="253CEB47" w:rsidR="00CF2E80" w:rsidRDefault="00CF2E80">
          <w:pPr>
            <w:pStyle w:val="TOC1"/>
            <w:tabs>
              <w:tab w:val="left" w:pos="720"/>
              <w:tab w:val="right" w:leader="dot" w:pos="9182"/>
            </w:tabs>
            <w:rPr>
              <w:rFonts w:eastAsiaTheme="minorEastAsia"/>
              <w:noProof/>
              <w:lang w:eastAsia="lt-LT"/>
            </w:rPr>
          </w:pPr>
          <w:hyperlink w:anchor="_Toc226533310" w:history="1">
            <w:r w:rsidRPr="00503095">
              <w:rPr>
                <w:rStyle w:val="Hyperlink"/>
                <w:rFonts w:ascii="Calibri" w:hAnsi="Calibri" w:cs="Calibri"/>
                <w:b/>
                <w:bCs/>
                <w:noProof/>
                <w:lang w:val="en-GB"/>
              </w:rPr>
              <w:t>5.4.</w:t>
            </w:r>
            <w:r>
              <w:rPr>
                <w:rFonts w:eastAsiaTheme="minorEastAsia"/>
                <w:noProof/>
                <w:lang w:eastAsia="lt-LT"/>
              </w:rPr>
              <w:tab/>
            </w:r>
            <w:r w:rsidRPr="00503095">
              <w:rPr>
                <w:rStyle w:val="Hyperlink"/>
                <w:rFonts w:ascii="Calibri" w:hAnsi="Calibri" w:cs="Calibri"/>
                <w:b/>
                <w:bCs/>
                <w:noProof/>
                <w:lang w:val="en-GB"/>
              </w:rPr>
              <w:t>Geospatial &amp; Situation Awareness</w:t>
            </w:r>
            <w:r>
              <w:rPr>
                <w:noProof/>
                <w:webHidden/>
              </w:rPr>
              <w:tab/>
            </w:r>
            <w:r>
              <w:rPr>
                <w:noProof/>
                <w:webHidden/>
              </w:rPr>
              <w:fldChar w:fldCharType="begin"/>
            </w:r>
            <w:r>
              <w:rPr>
                <w:noProof/>
                <w:webHidden/>
              </w:rPr>
              <w:instrText xml:space="preserve"> PAGEREF _Toc226533310 \h </w:instrText>
            </w:r>
            <w:r>
              <w:rPr>
                <w:noProof/>
                <w:webHidden/>
              </w:rPr>
            </w:r>
            <w:r>
              <w:rPr>
                <w:noProof/>
                <w:webHidden/>
              </w:rPr>
              <w:fldChar w:fldCharType="separate"/>
            </w:r>
            <w:r>
              <w:rPr>
                <w:noProof/>
                <w:webHidden/>
              </w:rPr>
              <w:t>16</w:t>
            </w:r>
            <w:r>
              <w:rPr>
                <w:noProof/>
                <w:webHidden/>
              </w:rPr>
              <w:fldChar w:fldCharType="end"/>
            </w:r>
          </w:hyperlink>
        </w:p>
        <w:p w14:paraId="75A83759" w14:textId="79727153" w:rsidR="00CF2E80" w:rsidRDefault="00CF2E80">
          <w:pPr>
            <w:pStyle w:val="TOC1"/>
            <w:tabs>
              <w:tab w:val="left" w:pos="720"/>
              <w:tab w:val="right" w:leader="dot" w:pos="9182"/>
            </w:tabs>
            <w:rPr>
              <w:rFonts w:eastAsiaTheme="minorEastAsia"/>
              <w:noProof/>
              <w:lang w:eastAsia="lt-LT"/>
            </w:rPr>
          </w:pPr>
          <w:hyperlink w:anchor="_Toc226533311" w:history="1">
            <w:r w:rsidRPr="00503095">
              <w:rPr>
                <w:rStyle w:val="Hyperlink"/>
                <w:rFonts w:ascii="Calibri" w:hAnsi="Calibri" w:cs="Calibri"/>
                <w:b/>
                <w:bCs/>
                <w:noProof/>
                <w:lang w:val="en-GB"/>
              </w:rPr>
              <w:t>5.5.</w:t>
            </w:r>
            <w:r>
              <w:rPr>
                <w:rFonts w:eastAsiaTheme="minorEastAsia"/>
                <w:noProof/>
                <w:lang w:eastAsia="lt-LT"/>
              </w:rPr>
              <w:tab/>
            </w:r>
            <w:r w:rsidRPr="00503095">
              <w:rPr>
                <w:rStyle w:val="Hyperlink"/>
                <w:rFonts w:ascii="Calibri" w:hAnsi="Calibri" w:cs="Calibri"/>
                <w:b/>
                <w:bCs/>
                <w:noProof/>
                <w:lang w:val="en-GB"/>
              </w:rPr>
              <w:t>Beacons &amp; Registry Data</w:t>
            </w:r>
            <w:r>
              <w:rPr>
                <w:noProof/>
                <w:webHidden/>
              </w:rPr>
              <w:tab/>
            </w:r>
            <w:r>
              <w:rPr>
                <w:noProof/>
                <w:webHidden/>
              </w:rPr>
              <w:fldChar w:fldCharType="begin"/>
            </w:r>
            <w:r>
              <w:rPr>
                <w:noProof/>
                <w:webHidden/>
              </w:rPr>
              <w:instrText xml:space="preserve"> PAGEREF _Toc226533311 \h </w:instrText>
            </w:r>
            <w:r>
              <w:rPr>
                <w:noProof/>
                <w:webHidden/>
              </w:rPr>
            </w:r>
            <w:r>
              <w:rPr>
                <w:noProof/>
                <w:webHidden/>
              </w:rPr>
              <w:fldChar w:fldCharType="separate"/>
            </w:r>
            <w:r>
              <w:rPr>
                <w:noProof/>
                <w:webHidden/>
              </w:rPr>
              <w:t>16</w:t>
            </w:r>
            <w:r>
              <w:rPr>
                <w:noProof/>
                <w:webHidden/>
              </w:rPr>
              <w:fldChar w:fldCharType="end"/>
            </w:r>
          </w:hyperlink>
        </w:p>
        <w:p w14:paraId="516045B2" w14:textId="5F1516D7" w:rsidR="00CF2E80" w:rsidRDefault="00CF2E80">
          <w:pPr>
            <w:pStyle w:val="TOC1"/>
            <w:tabs>
              <w:tab w:val="left" w:pos="720"/>
              <w:tab w:val="right" w:leader="dot" w:pos="9182"/>
            </w:tabs>
            <w:rPr>
              <w:rFonts w:eastAsiaTheme="minorEastAsia"/>
              <w:noProof/>
              <w:lang w:eastAsia="lt-LT"/>
            </w:rPr>
          </w:pPr>
          <w:hyperlink w:anchor="_Toc226533312" w:history="1">
            <w:r w:rsidRPr="00503095">
              <w:rPr>
                <w:rStyle w:val="Hyperlink"/>
                <w:rFonts w:ascii="Calibri" w:hAnsi="Calibri" w:cs="Calibri"/>
                <w:b/>
                <w:bCs/>
                <w:noProof/>
                <w:lang w:val="en-GB"/>
              </w:rPr>
              <w:t>5.6.</w:t>
            </w:r>
            <w:r>
              <w:rPr>
                <w:rFonts w:eastAsiaTheme="minorEastAsia"/>
                <w:noProof/>
                <w:lang w:eastAsia="lt-LT"/>
              </w:rPr>
              <w:tab/>
            </w:r>
            <w:r w:rsidRPr="00503095">
              <w:rPr>
                <w:rStyle w:val="Hyperlink"/>
                <w:rFonts w:ascii="Calibri" w:hAnsi="Calibri" w:cs="Calibri"/>
                <w:b/>
                <w:bCs/>
                <w:noProof/>
                <w:lang w:val="en-GB"/>
              </w:rPr>
              <w:t>Reporting &amp; Analysis</w:t>
            </w:r>
            <w:r>
              <w:rPr>
                <w:noProof/>
                <w:webHidden/>
              </w:rPr>
              <w:tab/>
            </w:r>
            <w:r>
              <w:rPr>
                <w:noProof/>
                <w:webHidden/>
              </w:rPr>
              <w:fldChar w:fldCharType="begin"/>
            </w:r>
            <w:r>
              <w:rPr>
                <w:noProof/>
                <w:webHidden/>
              </w:rPr>
              <w:instrText xml:space="preserve"> PAGEREF _Toc226533312 \h </w:instrText>
            </w:r>
            <w:r>
              <w:rPr>
                <w:noProof/>
                <w:webHidden/>
              </w:rPr>
            </w:r>
            <w:r>
              <w:rPr>
                <w:noProof/>
                <w:webHidden/>
              </w:rPr>
              <w:fldChar w:fldCharType="separate"/>
            </w:r>
            <w:r>
              <w:rPr>
                <w:noProof/>
                <w:webHidden/>
              </w:rPr>
              <w:t>16</w:t>
            </w:r>
            <w:r>
              <w:rPr>
                <w:noProof/>
                <w:webHidden/>
              </w:rPr>
              <w:fldChar w:fldCharType="end"/>
            </w:r>
          </w:hyperlink>
        </w:p>
        <w:p w14:paraId="755E9AF2" w14:textId="4E5E2306" w:rsidR="00CF2E80" w:rsidRDefault="00CF2E80">
          <w:pPr>
            <w:pStyle w:val="TOC1"/>
            <w:tabs>
              <w:tab w:val="left" w:pos="720"/>
              <w:tab w:val="right" w:leader="dot" w:pos="9182"/>
            </w:tabs>
            <w:rPr>
              <w:rFonts w:eastAsiaTheme="minorEastAsia"/>
              <w:noProof/>
              <w:lang w:eastAsia="lt-LT"/>
            </w:rPr>
          </w:pPr>
          <w:hyperlink w:anchor="_Toc226533313" w:history="1">
            <w:r w:rsidRPr="00503095">
              <w:rPr>
                <w:rStyle w:val="Hyperlink"/>
                <w:rFonts w:ascii="Calibri" w:hAnsi="Calibri" w:cs="Calibri"/>
                <w:b/>
                <w:bCs/>
                <w:noProof/>
                <w:lang w:val="en-GB"/>
              </w:rPr>
              <w:t>5.7.</w:t>
            </w:r>
            <w:r>
              <w:rPr>
                <w:rFonts w:eastAsiaTheme="minorEastAsia"/>
                <w:noProof/>
                <w:lang w:eastAsia="lt-LT"/>
              </w:rPr>
              <w:tab/>
            </w:r>
            <w:r w:rsidRPr="00503095">
              <w:rPr>
                <w:rStyle w:val="Hyperlink"/>
                <w:rFonts w:ascii="Calibri" w:hAnsi="Calibri" w:cs="Calibri"/>
                <w:b/>
                <w:bCs/>
                <w:noProof/>
                <w:lang w:val="en-GB"/>
              </w:rPr>
              <w:t>User &amp; Access Management</w:t>
            </w:r>
            <w:r>
              <w:rPr>
                <w:noProof/>
                <w:webHidden/>
              </w:rPr>
              <w:tab/>
            </w:r>
            <w:r>
              <w:rPr>
                <w:noProof/>
                <w:webHidden/>
              </w:rPr>
              <w:fldChar w:fldCharType="begin"/>
            </w:r>
            <w:r>
              <w:rPr>
                <w:noProof/>
                <w:webHidden/>
              </w:rPr>
              <w:instrText xml:space="preserve"> PAGEREF _Toc226533313 \h </w:instrText>
            </w:r>
            <w:r>
              <w:rPr>
                <w:noProof/>
                <w:webHidden/>
              </w:rPr>
            </w:r>
            <w:r>
              <w:rPr>
                <w:noProof/>
                <w:webHidden/>
              </w:rPr>
              <w:fldChar w:fldCharType="separate"/>
            </w:r>
            <w:r>
              <w:rPr>
                <w:noProof/>
                <w:webHidden/>
              </w:rPr>
              <w:t>16</w:t>
            </w:r>
            <w:r>
              <w:rPr>
                <w:noProof/>
                <w:webHidden/>
              </w:rPr>
              <w:fldChar w:fldCharType="end"/>
            </w:r>
          </w:hyperlink>
        </w:p>
        <w:p w14:paraId="496B3B96" w14:textId="206C140C" w:rsidR="00CF2E80" w:rsidRDefault="00CF2E80">
          <w:pPr>
            <w:pStyle w:val="TOC1"/>
            <w:tabs>
              <w:tab w:val="left" w:pos="720"/>
              <w:tab w:val="right" w:leader="dot" w:pos="9182"/>
            </w:tabs>
            <w:rPr>
              <w:rFonts w:eastAsiaTheme="minorEastAsia"/>
              <w:noProof/>
              <w:lang w:eastAsia="lt-LT"/>
            </w:rPr>
          </w:pPr>
          <w:hyperlink w:anchor="_Toc226533314" w:history="1">
            <w:r w:rsidRPr="00503095">
              <w:rPr>
                <w:rStyle w:val="Hyperlink"/>
                <w:rFonts w:ascii="Calibri" w:hAnsi="Calibri" w:cs="Calibri"/>
                <w:b/>
                <w:bCs/>
                <w:noProof/>
                <w:lang w:val="en-GB"/>
              </w:rPr>
              <w:t>5.8.</w:t>
            </w:r>
            <w:r>
              <w:rPr>
                <w:rFonts w:eastAsiaTheme="minorEastAsia"/>
                <w:noProof/>
                <w:lang w:eastAsia="lt-LT"/>
              </w:rPr>
              <w:tab/>
            </w:r>
            <w:r w:rsidRPr="00503095">
              <w:rPr>
                <w:rStyle w:val="Hyperlink"/>
                <w:rFonts w:ascii="Calibri" w:hAnsi="Calibri" w:cs="Calibri"/>
                <w:b/>
                <w:bCs/>
                <w:noProof/>
                <w:lang w:val="en-GB"/>
              </w:rPr>
              <w:t>Audit, Logging and Traceability</w:t>
            </w:r>
            <w:r>
              <w:rPr>
                <w:noProof/>
                <w:webHidden/>
              </w:rPr>
              <w:tab/>
            </w:r>
            <w:r>
              <w:rPr>
                <w:noProof/>
                <w:webHidden/>
              </w:rPr>
              <w:fldChar w:fldCharType="begin"/>
            </w:r>
            <w:r>
              <w:rPr>
                <w:noProof/>
                <w:webHidden/>
              </w:rPr>
              <w:instrText xml:space="preserve"> PAGEREF _Toc226533314 \h </w:instrText>
            </w:r>
            <w:r>
              <w:rPr>
                <w:noProof/>
                <w:webHidden/>
              </w:rPr>
            </w:r>
            <w:r>
              <w:rPr>
                <w:noProof/>
                <w:webHidden/>
              </w:rPr>
              <w:fldChar w:fldCharType="separate"/>
            </w:r>
            <w:r>
              <w:rPr>
                <w:noProof/>
                <w:webHidden/>
              </w:rPr>
              <w:t>16</w:t>
            </w:r>
            <w:r>
              <w:rPr>
                <w:noProof/>
                <w:webHidden/>
              </w:rPr>
              <w:fldChar w:fldCharType="end"/>
            </w:r>
          </w:hyperlink>
        </w:p>
        <w:p w14:paraId="31D9C521" w14:textId="45DBAD05" w:rsidR="00CF2E80" w:rsidRDefault="00CF2E80">
          <w:pPr>
            <w:pStyle w:val="TOC1"/>
            <w:tabs>
              <w:tab w:val="left" w:pos="480"/>
              <w:tab w:val="right" w:leader="dot" w:pos="9182"/>
            </w:tabs>
            <w:rPr>
              <w:rFonts w:eastAsiaTheme="minorEastAsia"/>
              <w:noProof/>
              <w:lang w:eastAsia="lt-LT"/>
            </w:rPr>
          </w:pPr>
          <w:hyperlink w:anchor="_Toc226533315" w:history="1">
            <w:r w:rsidRPr="00503095">
              <w:rPr>
                <w:rStyle w:val="Hyperlink"/>
                <w:rFonts w:ascii="Calibri" w:hAnsi="Calibri" w:cs="Calibri"/>
                <w:b/>
                <w:bCs/>
                <w:noProof/>
                <w:lang w:val="en-GB"/>
              </w:rPr>
              <w:t>6.</w:t>
            </w:r>
            <w:r>
              <w:rPr>
                <w:rFonts w:eastAsiaTheme="minorEastAsia"/>
                <w:noProof/>
                <w:lang w:eastAsia="lt-LT"/>
              </w:rPr>
              <w:tab/>
            </w:r>
            <w:r w:rsidRPr="00503095">
              <w:rPr>
                <w:rStyle w:val="Hyperlink"/>
                <w:rFonts w:ascii="Calibri" w:hAnsi="Calibri" w:cs="Calibri"/>
                <w:b/>
                <w:bCs/>
                <w:noProof/>
                <w:lang w:val="en-GB"/>
              </w:rPr>
              <w:t>Interfaces &amp; Protocols</w:t>
            </w:r>
            <w:r>
              <w:rPr>
                <w:noProof/>
                <w:webHidden/>
              </w:rPr>
              <w:tab/>
            </w:r>
            <w:r>
              <w:rPr>
                <w:noProof/>
                <w:webHidden/>
              </w:rPr>
              <w:fldChar w:fldCharType="begin"/>
            </w:r>
            <w:r>
              <w:rPr>
                <w:noProof/>
                <w:webHidden/>
              </w:rPr>
              <w:instrText xml:space="preserve"> PAGEREF _Toc226533315 \h </w:instrText>
            </w:r>
            <w:r>
              <w:rPr>
                <w:noProof/>
                <w:webHidden/>
              </w:rPr>
            </w:r>
            <w:r>
              <w:rPr>
                <w:noProof/>
                <w:webHidden/>
              </w:rPr>
              <w:fldChar w:fldCharType="separate"/>
            </w:r>
            <w:r>
              <w:rPr>
                <w:noProof/>
                <w:webHidden/>
              </w:rPr>
              <w:t>17</w:t>
            </w:r>
            <w:r>
              <w:rPr>
                <w:noProof/>
                <w:webHidden/>
              </w:rPr>
              <w:fldChar w:fldCharType="end"/>
            </w:r>
          </w:hyperlink>
        </w:p>
        <w:p w14:paraId="0A6C6273" w14:textId="10A415D3" w:rsidR="00CF2E80" w:rsidRDefault="00CF2E80">
          <w:pPr>
            <w:pStyle w:val="TOC1"/>
            <w:tabs>
              <w:tab w:val="left" w:pos="720"/>
              <w:tab w:val="right" w:leader="dot" w:pos="9182"/>
            </w:tabs>
            <w:rPr>
              <w:rFonts w:eastAsiaTheme="minorEastAsia"/>
              <w:noProof/>
              <w:lang w:eastAsia="lt-LT"/>
            </w:rPr>
          </w:pPr>
          <w:hyperlink w:anchor="_Toc226533316" w:history="1">
            <w:r w:rsidRPr="00503095">
              <w:rPr>
                <w:rStyle w:val="Hyperlink"/>
                <w:rFonts w:ascii="Calibri" w:hAnsi="Calibri" w:cs="Calibri"/>
                <w:b/>
                <w:bCs/>
                <w:noProof/>
                <w:lang w:val="en-GB"/>
              </w:rPr>
              <w:t>6.1.</w:t>
            </w:r>
            <w:r>
              <w:rPr>
                <w:rFonts w:eastAsiaTheme="minorEastAsia"/>
                <w:noProof/>
                <w:lang w:eastAsia="lt-LT"/>
              </w:rPr>
              <w:tab/>
            </w:r>
            <w:r w:rsidRPr="00503095">
              <w:rPr>
                <w:rStyle w:val="Hyperlink"/>
                <w:rFonts w:ascii="Calibri" w:hAnsi="Calibri" w:cs="Calibri"/>
                <w:b/>
                <w:bCs/>
                <w:noProof/>
                <w:lang w:val="en-GB"/>
              </w:rPr>
              <w:t>Inbound/Outbound NMCC Feed (FTP/SFTP)</w:t>
            </w:r>
            <w:r>
              <w:rPr>
                <w:noProof/>
                <w:webHidden/>
              </w:rPr>
              <w:tab/>
            </w:r>
            <w:r>
              <w:rPr>
                <w:noProof/>
                <w:webHidden/>
              </w:rPr>
              <w:fldChar w:fldCharType="begin"/>
            </w:r>
            <w:r>
              <w:rPr>
                <w:noProof/>
                <w:webHidden/>
              </w:rPr>
              <w:instrText xml:space="preserve"> PAGEREF _Toc226533316 \h </w:instrText>
            </w:r>
            <w:r>
              <w:rPr>
                <w:noProof/>
                <w:webHidden/>
              </w:rPr>
            </w:r>
            <w:r>
              <w:rPr>
                <w:noProof/>
                <w:webHidden/>
              </w:rPr>
              <w:fldChar w:fldCharType="separate"/>
            </w:r>
            <w:r>
              <w:rPr>
                <w:noProof/>
                <w:webHidden/>
              </w:rPr>
              <w:t>17</w:t>
            </w:r>
            <w:r>
              <w:rPr>
                <w:noProof/>
                <w:webHidden/>
              </w:rPr>
              <w:fldChar w:fldCharType="end"/>
            </w:r>
          </w:hyperlink>
        </w:p>
        <w:p w14:paraId="7B0998FC" w14:textId="6F6D767C" w:rsidR="00CF2E80" w:rsidRDefault="00CF2E80">
          <w:pPr>
            <w:pStyle w:val="TOC1"/>
            <w:tabs>
              <w:tab w:val="left" w:pos="720"/>
              <w:tab w:val="right" w:leader="dot" w:pos="9182"/>
            </w:tabs>
            <w:rPr>
              <w:rFonts w:eastAsiaTheme="minorEastAsia"/>
              <w:noProof/>
              <w:lang w:eastAsia="lt-LT"/>
            </w:rPr>
          </w:pPr>
          <w:hyperlink w:anchor="_Toc226533317" w:history="1">
            <w:r w:rsidRPr="00503095">
              <w:rPr>
                <w:rStyle w:val="Hyperlink"/>
                <w:rFonts w:ascii="Calibri" w:hAnsi="Calibri" w:cs="Calibri"/>
                <w:b/>
                <w:bCs/>
                <w:noProof/>
                <w:lang w:val="en-GB"/>
              </w:rPr>
              <w:t>6.2.</w:t>
            </w:r>
            <w:r>
              <w:rPr>
                <w:rFonts w:eastAsiaTheme="minorEastAsia"/>
                <w:noProof/>
                <w:lang w:eastAsia="lt-LT"/>
              </w:rPr>
              <w:tab/>
            </w:r>
            <w:r w:rsidRPr="00503095">
              <w:rPr>
                <w:rStyle w:val="Hyperlink"/>
                <w:rFonts w:ascii="Calibri" w:hAnsi="Calibri" w:cs="Calibri"/>
                <w:b/>
                <w:bCs/>
                <w:noProof/>
                <w:lang w:val="en-GB"/>
              </w:rPr>
              <w:t>Outbound to third party RCC</w:t>
            </w:r>
            <w:r>
              <w:rPr>
                <w:noProof/>
                <w:webHidden/>
              </w:rPr>
              <w:tab/>
            </w:r>
            <w:r>
              <w:rPr>
                <w:noProof/>
                <w:webHidden/>
              </w:rPr>
              <w:fldChar w:fldCharType="begin"/>
            </w:r>
            <w:r>
              <w:rPr>
                <w:noProof/>
                <w:webHidden/>
              </w:rPr>
              <w:instrText xml:space="preserve"> PAGEREF _Toc226533317 \h </w:instrText>
            </w:r>
            <w:r>
              <w:rPr>
                <w:noProof/>
                <w:webHidden/>
              </w:rPr>
            </w:r>
            <w:r>
              <w:rPr>
                <w:noProof/>
                <w:webHidden/>
              </w:rPr>
              <w:fldChar w:fldCharType="separate"/>
            </w:r>
            <w:r>
              <w:rPr>
                <w:noProof/>
                <w:webHidden/>
              </w:rPr>
              <w:t>17</w:t>
            </w:r>
            <w:r>
              <w:rPr>
                <w:noProof/>
                <w:webHidden/>
              </w:rPr>
              <w:fldChar w:fldCharType="end"/>
            </w:r>
          </w:hyperlink>
        </w:p>
        <w:p w14:paraId="3A3EF921" w14:textId="7850B9E0" w:rsidR="00CF2E80" w:rsidRDefault="00CF2E80">
          <w:pPr>
            <w:pStyle w:val="TOC1"/>
            <w:tabs>
              <w:tab w:val="left" w:pos="720"/>
              <w:tab w:val="right" w:leader="dot" w:pos="9182"/>
            </w:tabs>
            <w:rPr>
              <w:rFonts w:eastAsiaTheme="minorEastAsia"/>
              <w:noProof/>
              <w:lang w:eastAsia="lt-LT"/>
            </w:rPr>
          </w:pPr>
          <w:hyperlink w:anchor="_Toc226533318" w:history="1">
            <w:r w:rsidRPr="00503095">
              <w:rPr>
                <w:rStyle w:val="Hyperlink"/>
                <w:rFonts w:ascii="Calibri" w:hAnsi="Calibri" w:cs="Calibri"/>
                <w:b/>
                <w:bCs/>
                <w:noProof/>
                <w:lang w:val="en-GB"/>
              </w:rPr>
              <w:t>6.3.</w:t>
            </w:r>
            <w:r>
              <w:rPr>
                <w:rFonts w:eastAsiaTheme="minorEastAsia"/>
                <w:noProof/>
                <w:lang w:eastAsia="lt-LT"/>
              </w:rPr>
              <w:tab/>
            </w:r>
            <w:r w:rsidRPr="00503095">
              <w:rPr>
                <w:rStyle w:val="Hyperlink"/>
                <w:rFonts w:ascii="Calibri" w:hAnsi="Calibri" w:cs="Calibri"/>
                <w:b/>
                <w:bCs/>
                <w:noProof/>
                <w:lang w:val="en-GB"/>
              </w:rPr>
              <w:t>Web Client API</w:t>
            </w:r>
            <w:r>
              <w:rPr>
                <w:noProof/>
                <w:webHidden/>
              </w:rPr>
              <w:tab/>
            </w:r>
            <w:r>
              <w:rPr>
                <w:noProof/>
                <w:webHidden/>
              </w:rPr>
              <w:fldChar w:fldCharType="begin"/>
            </w:r>
            <w:r>
              <w:rPr>
                <w:noProof/>
                <w:webHidden/>
              </w:rPr>
              <w:instrText xml:space="preserve"> PAGEREF _Toc226533318 \h </w:instrText>
            </w:r>
            <w:r>
              <w:rPr>
                <w:noProof/>
                <w:webHidden/>
              </w:rPr>
            </w:r>
            <w:r>
              <w:rPr>
                <w:noProof/>
                <w:webHidden/>
              </w:rPr>
              <w:fldChar w:fldCharType="separate"/>
            </w:r>
            <w:r>
              <w:rPr>
                <w:noProof/>
                <w:webHidden/>
              </w:rPr>
              <w:t>17</w:t>
            </w:r>
            <w:r>
              <w:rPr>
                <w:noProof/>
                <w:webHidden/>
              </w:rPr>
              <w:fldChar w:fldCharType="end"/>
            </w:r>
          </w:hyperlink>
        </w:p>
        <w:p w14:paraId="1CE82AF3" w14:textId="7BFA088A" w:rsidR="00CF2E80" w:rsidRDefault="00CF2E80">
          <w:pPr>
            <w:pStyle w:val="TOC1"/>
            <w:tabs>
              <w:tab w:val="left" w:pos="720"/>
              <w:tab w:val="right" w:leader="dot" w:pos="9182"/>
            </w:tabs>
            <w:rPr>
              <w:rFonts w:eastAsiaTheme="minorEastAsia"/>
              <w:noProof/>
              <w:lang w:eastAsia="lt-LT"/>
            </w:rPr>
          </w:pPr>
          <w:hyperlink w:anchor="_Toc226533319" w:history="1">
            <w:r w:rsidRPr="00503095">
              <w:rPr>
                <w:rStyle w:val="Hyperlink"/>
                <w:rFonts w:ascii="Calibri" w:hAnsi="Calibri" w:cs="Calibri"/>
                <w:b/>
                <w:bCs/>
                <w:noProof/>
                <w:lang w:val="en-GB"/>
              </w:rPr>
              <w:t>6.4.</w:t>
            </w:r>
            <w:r>
              <w:rPr>
                <w:rFonts w:eastAsiaTheme="minorEastAsia"/>
                <w:noProof/>
                <w:lang w:eastAsia="lt-LT"/>
              </w:rPr>
              <w:tab/>
            </w:r>
            <w:r w:rsidRPr="00503095">
              <w:rPr>
                <w:rStyle w:val="Hyperlink"/>
                <w:rFonts w:ascii="Calibri" w:hAnsi="Calibri" w:cs="Calibri"/>
                <w:b/>
                <w:bCs/>
                <w:noProof/>
                <w:lang w:val="en-GB"/>
              </w:rPr>
              <w:t>GIS</w:t>
            </w:r>
            <w:r>
              <w:rPr>
                <w:noProof/>
                <w:webHidden/>
              </w:rPr>
              <w:tab/>
            </w:r>
            <w:r>
              <w:rPr>
                <w:noProof/>
                <w:webHidden/>
              </w:rPr>
              <w:fldChar w:fldCharType="begin"/>
            </w:r>
            <w:r>
              <w:rPr>
                <w:noProof/>
                <w:webHidden/>
              </w:rPr>
              <w:instrText xml:space="preserve"> PAGEREF _Toc226533319 \h </w:instrText>
            </w:r>
            <w:r>
              <w:rPr>
                <w:noProof/>
                <w:webHidden/>
              </w:rPr>
            </w:r>
            <w:r>
              <w:rPr>
                <w:noProof/>
                <w:webHidden/>
              </w:rPr>
              <w:fldChar w:fldCharType="separate"/>
            </w:r>
            <w:r>
              <w:rPr>
                <w:noProof/>
                <w:webHidden/>
              </w:rPr>
              <w:t>17</w:t>
            </w:r>
            <w:r>
              <w:rPr>
                <w:noProof/>
                <w:webHidden/>
              </w:rPr>
              <w:fldChar w:fldCharType="end"/>
            </w:r>
          </w:hyperlink>
        </w:p>
        <w:p w14:paraId="11C47C74" w14:textId="5E50C854" w:rsidR="00CF2E80" w:rsidRDefault="00CF2E80">
          <w:pPr>
            <w:pStyle w:val="TOC1"/>
            <w:tabs>
              <w:tab w:val="left" w:pos="480"/>
              <w:tab w:val="right" w:leader="dot" w:pos="9182"/>
            </w:tabs>
            <w:rPr>
              <w:rFonts w:eastAsiaTheme="minorEastAsia"/>
              <w:noProof/>
              <w:lang w:eastAsia="lt-LT"/>
            </w:rPr>
          </w:pPr>
          <w:hyperlink w:anchor="_Toc226533320" w:history="1">
            <w:r w:rsidRPr="00503095">
              <w:rPr>
                <w:rStyle w:val="Hyperlink"/>
                <w:rFonts w:ascii="Calibri" w:hAnsi="Calibri" w:cs="Calibri"/>
                <w:b/>
                <w:bCs/>
                <w:noProof/>
                <w:lang w:val="en-GB"/>
              </w:rPr>
              <w:t>7.</w:t>
            </w:r>
            <w:r>
              <w:rPr>
                <w:rFonts w:eastAsiaTheme="minorEastAsia"/>
                <w:noProof/>
                <w:lang w:eastAsia="lt-LT"/>
              </w:rPr>
              <w:tab/>
            </w:r>
            <w:r w:rsidRPr="00503095">
              <w:rPr>
                <w:rStyle w:val="Hyperlink"/>
                <w:rFonts w:ascii="Calibri" w:hAnsi="Calibri" w:cs="Calibri"/>
                <w:b/>
                <w:bCs/>
                <w:noProof/>
                <w:lang w:val="en-GB"/>
              </w:rPr>
              <w:t>Message and Schema Handling</w:t>
            </w:r>
            <w:r>
              <w:rPr>
                <w:noProof/>
                <w:webHidden/>
              </w:rPr>
              <w:tab/>
            </w:r>
            <w:r>
              <w:rPr>
                <w:noProof/>
                <w:webHidden/>
              </w:rPr>
              <w:fldChar w:fldCharType="begin"/>
            </w:r>
            <w:r>
              <w:rPr>
                <w:noProof/>
                <w:webHidden/>
              </w:rPr>
              <w:instrText xml:space="preserve"> PAGEREF _Toc226533320 \h </w:instrText>
            </w:r>
            <w:r>
              <w:rPr>
                <w:noProof/>
                <w:webHidden/>
              </w:rPr>
            </w:r>
            <w:r>
              <w:rPr>
                <w:noProof/>
                <w:webHidden/>
              </w:rPr>
              <w:fldChar w:fldCharType="separate"/>
            </w:r>
            <w:r>
              <w:rPr>
                <w:noProof/>
                <w:webHidden/>
              </w:rPr>
              <w:t>17</w:t>
            </w:r>
            <w:r>
              <w:rPr>
                <w:noProof/>
                <w:webHidden/>
              </w:rPr>
              <w:fldChar w:fldCharType="end"/>
            </w:r>
          </w:hyperlink>
        </w:p>
        <w:p w14:paraId="39E72F41" w14:textId="258E2FE5" w:rsidR="00CF2E80" w:rsidRDefault="00CF2E80">
          <w:pPr>
            <w:pStyle w:val="TOC1"/>
            <w:tabs>
              <w:tab w:val="left" w:pos="720"/>
              <w:tab w:val="right" w:leader="dot" w:pos="9182"/>
            </w:tabs>
            <w:rPr>
              <w:rFonts w:eastAsiaTheme="minorEastAsia"/>
              <w:noProof/>
              <w:lang w:eastAsia="lt-LT"/>
            </w:rPr>
          </w:pPr>
          <w:hyperlink w:anchor="_Toc226533321" w:history="1">
            <w:r w:rsidRPr="00503095">
              <w:rPr>
                <w:rStyle w:val="Hyperlink"/>
                <w:rFonts w:ascii="Calibri" w:hAnsi="Calibri" w:cs="Calibri"/>
                <w:b/>
                <w:bCs/>
                <w:noProof/>
                <w:lang w:val="en-GB"/>
              </w:rPr>
              <w:t>7.1.</w:t>
            </w:r>
            <w:r>
              <w:rPr>
                <w:rFonts w:eastAsiaTheme="minorEastAsia"/>
                <w:noProof/>
                <w:lang w:eastAsia="lt-LT"/>
              </w:rPr>
              <w:tab/>
            </w:r>
            <w:r w:rsidRPr="00503095">
              <w:rPr>
                <w:rStyle w:val="Hyperlink"/>
                <w:rFonts w:ascii="Calibri" w:hAnsi="Calibri" w:cs="Calibri"/>
                <w:b/>
                <w:bCs/>
                <w:noProof/>
                <w:lang w:val="en-GB"/>
              </w:rPr>
              <w:t xml:space="preserve">SIT 185 </w:t>
            </w:r>
            <w:r>
              <w:rPr>
                <w:noProof/>
                <w:webHidden/>
              </w:rPr>
              <w:tab/>
            </w:r>
            <w:r>
              <w:rPr>
                <w:noProof/>
                <w:webHidden/>
              </w:rPr>
              <w:fldChar w:fldCharType="begin"/>
            </w:r>
            <w:r>
              <w:rPr>
                <w:noProof/>
                <w:webHidden/>
              </w:rPr>
              <w:instrText xml:space="preserve"> PAGEREF _Toc226533321 \h </w:instrText>
            </w:r>
            <w:r>
              <w:rPr>
                <w:noProof/>
                <w:webHidden/>
              </w:rPr>
            </w:r>
            <w:r>
              <w:rPr>
                <w:noProof/>
                <w:webHidden/>
              </w:rPr>
              <w:fldChar w:fldCharType="separate"/>
            </w:r>
            <w:r>
              <w:rPr>
                <w:noProof/>
                <w:webHidden/>
              </w:rPr>
              <w:t>17</w:t>
            </w:r>
            <w:r>
              <w:rPr>
                <w:noProof/>
                <w:webHidden/>
              </w:rPr>
              <w:fldChar w:fldCharType="end"/>
            </w:r>
          </w:hyperlink>
        </w:p>
        <w:p w14:paraId="750CA488" w14:textId="7C59AA97" w:rsidR="00CF2E80" w:rsidRDefault="00CF2E80">
          <w:pPr>
            <w:pStyle w:val="TOC1"/>
            <w:tabs>
              <w:tab w:val="left" w:pos="720"/>
              <w:tab w:val="right" w:leader="dot" w:pos="9182"/>
            </w:tabs>
            <w:rPr>
              <w:rFonts w:eastAsiaTheme="minorEastAsia"/>
              <w:noProof/>
              <w:lang w:eastAsia="lt-LT"/>
            </w:rPr>
          </w:pPr>
          <w:hyperlink w:anchor="_Toc226533322" w:history="1">
            <w:r w:rsidRPr="00503095">
              <w:rPr>
                <w:rStyle w:val="Hyperlink"/>
                <w:rFonts w:ascii="Calibri" w:hAnsi="Calibri" w:cs="Calibri"/>
                <w:b/>
                <w:bCs/>
                <w:noProof/>
                <w:lang w:val="en-GB"/>
              </w:rPr>
              <w:t>7.2.</w:t>
            </w:r>
            <w:r>
              <w:rPr>
                <w:rFonts w:eastAsiaTheme="minorEastAsia"/>
                <w:noProof/>
                <w:lang w:eastAsia="lt-LT"/>
              </w:rPr>
              <w:tab/>
            </w:r>
            <w:r w:rsidRPr="00503095">
              <w:rPr>
                <w:rStyle w:val="Hyperlink"/>
                <w:rFonts w:ascii="Calibri" w:hAnsi="Calibri" w:cs="Calibri"/>
                <w:b/>
                <w:bCs/>
                <w:noProof/>
                <w:lang w:val="en-GB"/>
              </w:rPr>
              <w:t>XML (optional)</w:t>
            </w:r>
            <w:r>
              <w:rPr>
                <w:noProof/>
                <w:webHidden/>
              </w:rPr>
              <w:tab/>
            </w:r>
            <w:r>
              <w:rPr>
                <w:noProof/>
                <w:webHidden/>
              </w:rPr>
              <w:fldChar w:fldCharType="begin"/>
            </w:r>
            <w:r>
              <w:rPr>
                <w:noProof/>
                <w:webHidden/>
              </w:rPr>
              <w:instrText xml:space="preserve"> PAGEREF _Toc226533322 \h </w:instrText>
            </w:r>
            <w:r>
              <w:rPr>
                <w:noProof/>
                <w:webHidden/>
              </w:rPr>
            </w:r>
            <w:r>
              <w:rPr>
                <w:noProof/>
                <w:webHidden/>
              </w:rPr>
              <w:fldChar w:fldCharType="separate"/>
            </w:r>
            <w:r>
              <w:rPr>
                <w:noProof/>
                <w:webHidden/>
              </w:rPr>
              <w:t>17</w:t>
            </w:r>
            <w:r>
              <w:rPr>
                <w:noProof/>
                <w:webHidden/>
              </w:rPr>
              <w:fldChar w:fldCharType="end"/>
            </w:r>
          </w:hyperlink>
        </w:p>
        <w:p w14:paraId="0110E009" w14:textId="6CBD9D89" w:rsidR="00CF2E80" w:rsidRDefault="00CF2E80">
          <w:pPr>
            <w:pStyle w:val="TOC1"/>
            <w:tabs>
              <w:tab w:val="left" w:pos="720"/>
              <w:tab w:val="right" w:leader="dot" w:pos="9182"/>
            </w:tabs>
            <w:rPr>
              <w:rFonts w:eastAsiaTheme="minorEastAsia"/>
              <w:noProof/>
              <w:lang w:eastAsia="lt-LT"/>
            </w:rPr>
          </w:pPr>
          <w:hyperlink w:anchor="_Toc226533323" w:history="1">
            <w:r w:rsidRPr="00503095">
              <w:rPr>
                <w:rStyle w:val="Hyperlink"/>
                <w:rFonts w:ascii="Calibri" w:hAnsi="Calibri" w:cs="Calibri"/>
                <w:b/>
                <w:bCs/>
                <w:noProof/>
                <w:lang w:val="en-GB"/>
              </w:rPr>
              <w:t>7.3.</w:t>
            </w:r>
            <w:r>
              <w:rPr>
                <w:rFonts w:eastAsiaTheme="minorEastAsia"/>
                <w:noProof/>
                <w:lang w:eastAsia="lt-LT"/>
              </w:rPr>
              <w:tab/>
            </w:r>
            <w:r w:rsidRPr="00503095">
              <w:rPr>
                <w:rStyle w:val="Hyperlink"/>
                <w:rFonts w:ascii="Calibri" w:hAnsi="Calibri" w:cs="Calibri"/>
                <w:b/>
                <w:bCs/>
                <w:noProof/>
                <w:lang w:val="en-GB"/>
              </w:rPr>
              <w:t>Error Handling</w:t>
            </w:r>
            <w:r>
              <w:rPr>
                <w:noProof/>
                <w:webHidden/>
              </w:rPr>
              <w:tab/>
            </w:r>
            <w:r>
              <w:rPr>
                <w:noProof/>
                <w:webHidden/>
              </w:rPr>
              <w:fldChar w:fldCharType="begin"/>
            </w:r>
            <w:r>
              <w:rPr>
                <w:noProof/>
                <w:webHidden/>
              </w:rPr>
              <w:instrText xml:space="preserve"> PAGEREF _Toc226533323 \h </w:instrText>
            </w:r>
            <w:r>
              <w:rPr>
                <w:noProof/>
                <w:webHidden/>
              </w:rPr>
            </w:r>
            <w:r>
              <w:rPr>
                <w:noProof/>
                <w:webHidden/>
              </w:rPr>
              <w:fldChar w:fldCharType="separate"/>
            </w:r>
            <w:r>
              <w:rPr>
                <w:noProof/>
                <w:webHidden/>
              </w:rPr>
              <w:t>18</w:t>
            </w:r>
            <w:r>
              <w:rPr>
                <w:noProof/>
                <w:webHidden/>
              </w:rPr>
              <w:fldChar w:fldCharType="end"/>
            </w:r>
          </w:hyperlink>
        </w:p>
        <w:p w14:paraId="7F6F58A9" w14:textId="6DF4B7A7" w:rsidR="00CF2E80" w:rsidRDefault="00CF2E80">
          <w:pPr>
            <w:pStyle w:val="TOC1"/>
            <w:tabs>
              <w:tab w:val="left" w:pos="480"/>
              <w:tab w:val="right" w:leader="dot" w:pos="9182"/>
            </w:tabs>
            <w:rPr>
              <w:rFonts w:eastAsiaTheme="minorEastAsia"/>
              <w:noProof/>
              <w:lang w:eastAsia="lt-LT"/>
            </w:rPr>
          </w:pPr>
          <w:hyperlink w:anchor="_Toc226533324" w:history="1">
            <w:r w:rsidRPr="00503095">
              <w:rPr>
                <w:rStyle w:val="Hyperlink"/>
                <w:rFonts w:ascii="Calibri" w:hAnsi="Calibri" w:cs="Calibri"/>
                <w:b/>
                <w:bCs/>
                <w:noProof/>
                <w:lang w:val="en-GB"/>
              </w:rPr>
              <w:t>8.</w:t>
            </w:r>
            <w:r>
              <w:rPr>
                <w:rFonts w:eastAsiaTheme="minorEastAsia"/>
                <w:noProof/>
                <w:lang w:eastAsia="lt-LT"/>
              </w:rPr>
              <w:tab/>
            </w:r>
            <w:r w:rsidRPr="00503095">
              <w:rPr>
                <w:rStyle w:val="Hyperlink"/>
                <w:rFonts w:ascii="Calibri" w:hAnsi="Calibri" w:cs="Calibri"/>
                <w:b/>
                <w:bCs/>
                <w:noProof/>
                <w:lang w:val="en-GB"/>
              </w:rPr>
              <w:t>Security Requirements</w:t>
            </w:r>
            <w:r>
              <w:rPr>
                <w:noProof/>
                <w:webHidden/>
              </w:rPr>
              <w:tab/>
            </w:r>
            <w:r>
              <w:rPr>
                <w:noProof/>
                <w:webHidden/>
              </w:rPr>
              <w:fldChar w:fldCharType="begin"/>
            </w:r>
            <w:r>
              <w:rPr>
                <w:noProof/>
                <w:webHidden/>
              </w:rPr>
              <w:instrText xml:space="preserve"> PAGEREF _Toc226533324 \h </w:instrText>
            </w:r>
            <w:r>
              <w:rPr>
                <w:noProof/>
                <w:webHidden/>
              </w:rPr>
            </w:r>
            <w:r>
              <w:rPr>
                <w:noProof/>
                <w:webHidden/>
              </w:rPr>
              <w:fldChar w:fldCharType="separate"/>
            </w:r>
            <w:r>
              <w:rPr>
                <w:noProof/>
                <w:webHidden/>
              </w:rPr>
              <w:t>18</w:t>
            </w:r>
            <w:r>
              <w:rPr>
                <w:noProof/>
                <w:webHidden/>
              </w:rPr>
              <w:fldChar w:fldCharType="end"/>
            </w:r>
          </w:hyperlink>
        </w:p>
        <w:p w14:paraId="6DA94FB7" w14:textId="22A8E1CC" w:rsidR="00CF2E80" w:rsidRDefault="00CF2E80">
          <w:pPr>
            <w:pStyle w:val="TOC1"/>
            <w:tabs>
              <w:tab w:val="left" w:pos="480"/>
              <w:tab w:val="right" w:leader="dot" w:pos="9182"/>
            </w:tabs>
            <w:rPr>
              <w:rFonts w:eastAsiaTheme="minorEastAsia"/>
              <w:noProof/>
              <w:lang w:eastAsia="lt-LT"/>
            </w:rPr>
          </w:pPr>
          <w:hyperlink w:anchor="_Toc226533325" w:history="1">
            <w:r w:rsidRPr="00503095">
              <w:rPr>
                <w:rStyle w:val="Hyperlink"/>
                <w:rFonts w:ascii="Calibri" w:hAnsi="Calibri" w:cs="Calibri"/>
                <w:b/>
                <w:bCs/>
                <w:noProof/>
                <w:lang w:val="en-GB"/>
              </w:rPr>
              <w:t>9.</w:t>
            </w:r>
            <w:r>
              <w:rPr>
                <w:rFonts w:eastAsiaTheme="minorEastAsia"/>
                <w:noProof/>
                <w:lang w:eastAsia="lt-LT"/>
              </w:rPr>
              <w:tab/>
            </w:r>
            <w:r w:rsidRPr="00503095">
              <w:rPr>
                <w:rStyle w:val="Hyperlink"/>
                <w:rFonts w:ascii="Calibri" w:hAnsi="Calibri" w:cs="Calibri"/>
                <w:b/>
                <w:bCs/>
                <w:noProof/>
                <w:lang w:val="en-GB"/>
              </w:rPr>
              <w:t>Non-Functional Requirements</w:t>
            </w:r>
            <w:r>
              <w:rPr>
                <w:noProof/>
                <w:webHidden/>
              </w:rPr>
              <w:tab/>
            </w:r>
            <w:r>
              <w:rPr>
                <w:noProof/>
                <w:webHidden/>
              </w:rPr>
              <w:fldChar w:fldCharType="begin"/>
            </w:r>
            <w:r>
              <w:rPr>
                <w:noProof/>
                <w:webHidden/>
              </w:rPr>
              <w:instrText xml:space="preserve"> PAGEREF _Toc226533325 \h </w:instrText>
            </w:r>
            <w:r>
              <w:rPr>
                <w:noProof/>
                <w:webHidden/>
              </w:rPr>
            </w:r>
            <w:r>
              <w:rPr>
                <w:noProof/>
                <w:webHidden/>
              </w:rPr>
              <w:fldChar w:fldCharType="separate"/>
            </w:r>
            <w:r>
              <w:rPr>
                <w:noProof/>
                <w:webHidden/>
              </w:rPr>
              <w:t>18</w:t>
            </w:r>
            <w:r>
              <w:rPr>
                <w:noProof/>
                <w:webHidden/>
              </w:rPr>
              <w:fldChar w:fldCharType="end"/>
            </w:r>
          </w:hyperlink>
        </w:p>
        <w:p w14:paraId="136422AF" w14:textId="2CF10215" w:rsidR="00CF2E80" w:rsidRDefault="00CF2E80">
          <w:pPr>
            <w:pStyle w:val="TOC1"/>
            <w:tabs>
              <w:tab w:val="left" w:pos="720"/>
              <w:tab w:val="right" w:leader="dot" w:pos="9182"/>
            </w:tabs>
            <w:rPr>
              <w:rFonts w:eastAsiaTheme="minorEastAsia"/>
              <w:noProof/>
              <w:lang w:eastAsia="lt-LT"/>
            </w:rPr>
          </w:pPr>
          <w:hyperlink w:anchor="_Toc226533326" w:history="1">
            <w:r w:rsidRPr="00503095">
              <w:rPr>
                <w:rStyle w:val="Hyperlink"/>
                <w:rFonts w:ascii="Calibri" w:hAnsi="Calibri" w:cs="Calibri"/>
                <w:b/>
                <w:bCs/>
                <w:noProof/>
                <w:lang w:val="en-GB"/>
              </w:rPr>
              <w:t>10.</w:t>
            </w:r>
            <w:r>
              <w:rPr>
                <w:rFonts w:eastAsiaTheme="minorEastAsia"/>
                <w:noProof/>
                <w:lang w:eastAsia="lt-LT"/>
              </w:rPr>
              <w:tab/>
            </w:r>
            <w:r w:rsidRPr="00503095">
              <w:rPr>
                <w:rStyle w:val="Hyperlink"/>
                <w:rFonts w:ascii="Calibri" w:hAnsi="Calibri" w:cs="Calibri"/>
                <w:b/>
                <w:bCs/>
                <w:noProof/>
                <w:lang w:val="en-GB"/>
              </w:rPr>
              <w:t>Data flow and visualization</w:t>
            </w:r>
            <w:r>
              <w:rPr>
                <w:noProof/>
                <w:webHidden/>
              </w:rPr>
              <w:tab/>
            </w:r>
            <w:r>
              <w:rPr>
                <w:noProof/>
                <w:webHidden/>
              </w:rPr>
              <w:fldChar w:fldCharType="begin"/>
            </w:r>
            <w:r>
              <w:rPr>
                <w:noProof/>
                <w:webHidden/>
              </w:rPr>
              <w:instrText xml:space="preserve"> PAGEREF _Toc226533326 \h </w:instrText>
            </w:r>
            <w:r>
              <w:rPr>
                <w:noProof/>
                <w:webHidden/>
              </w:rPr>
            </w:r>
            <w:r>
              <w:rPr>
                <w:noProof/>
                <w:webHidden/>
              </w:rPr>
              <w:fldChar w:fldCharType="separate"/>
            </w:r>
            <w:r>
              <w:rPr>
                <w:noProof/>
                <w:webHidden/>
              </w:rPr>
              <w:t>18</w:t>
            </w:r>
            <w:r>
              <w:rPr>
                <w:noProof/>
                <w:webHidden/>
              </w:rPr>
              <w:fldChar w:fldCharType="end"/>
            </w:r>
          </w:hyperlink>
        </w:p>
        <w:p w14:paraId="03934927" w14:textId="0596E11B" w:rsidR="00CF2E80" w:rsidRDefault="00CF2E80">
          <w:pPr>
            <w:pStyle w:val="TOC1"/>
            <w:tabs>
              <w:tab w:val="left" w:pos="720"/>
              <w:tab w:val="right" w:leader="dot" w:pos="9182"/>
            </w:tabs>
            <w:rPr>
              <w:rFonts w:eastAsiaTheme="minorEastAsia"/>
              <w:noProof/>
              <w:lang w:eastAsia="lt-LT"/>
            </w:rPr>
          </w:pPr>
          <w:hyperlink w:anchor="_Toc226533327" w:history="1">
            <w:r w:rsidRPr="00503095">
              <w:rPr>
                <w:rStyle w:val="Hyperlink"/>
                <w:rFonts w:ascii="Calibri" w:hAnsi="Calibri" w:cs="Calibri"/>
                <w:b/>
                <w:bCs/>
                <w:noProof/>
                <w:lang w:val="en-GB"/>
              </w:rPr>
              <w:t>11.</w:t>
            </w:r>
            <w:r>
              <w:rPr>
                <w:rFonts w:eastAsiaTheme="minorEastAsia"/>
                <w:noProof/>
                <w:lang w:eastAsia="lt-LT"/>
              </w:rPr>
              <w:tab/>
            </w:r>
            <w:r w:rsidRPr="00503095">
              <w:rPr>
                <w:rStyle w:val="Hyperlink"/>
                <w:rFonts w:ascii="Calibri" w:hAnsi="Calibri" w:cs="Calibri"/>
                <w:b/>
                <w:bCs/>
                <w:noProof/>
                <w:lang w:val="en-GB"/>
              </w:rPr>
              <w:t>Workflow Examples (Sequence)</w:t>
            </w:r>
            <w:r>
              <w:rPr>
                <w:noProof/>
                <w:webHidden/>
              </w:rPr>
              <w:tab/>
            </w:r>
            <w:r>
              <w:rPr>
                <w:noProof/>
                <w:webHidden/>
              </w:rPr>
              <w:fldChar w:fldCharType="begin"/>
            </w:r>
            <w:r>
              <w:rPr>
                <w:noProof/>
                <w:webHidden/>
              </w:rPr>
              <w:instrText xml:space="preserve"> PAGEREF _Toc226533327 \h </w:instrText>
            </w:r>
            <w:r>
              <w:rPr>
                <w:noProof/>
                <w:webHidden/>
              </w:rPr>
            </w:r>
            <w:r>
              <w:rPr>
                <w:noProof/>
                <w:webHidden/>
              </w:rPr>
              <w:fldChar w:fldCharType="separate"/>
            </w:r>
            <w:r>
              <w:rPr>
                <w:noProof/>
                <w:webHidden/>
              </w:rPr>
              <w:t>19</w:t>
            </w:r>
            <w:r>
              <w:rPr>
                <w:noProof/>
                <w:webHidden/>
              </w:rPr>
              <w:fldChar w:fldCharType="end"/>
            </w:r>
          </w:hyperlink>
        </w:p>
        <w:p w14:paraId="446A0BC6" w14:textId="133A6CC6" w:rsidR="00CF2E80" w:rsidRDefault="00CF2E80">
          <w:pPr>
            <w:pStyle w:val="TOC1"/>
            <w:tabs>
              <w:tab w:val="left" w:pos="960"/>
              <w:tab w:val="right" w:leader="dot" w:pos="9182"/>
            </w:tabs>
            <w:rPr>
              <w:rFonts w:eastAsiaTheme="minorEastAsia"/>
              <w:noProof/>
              <w:lang w:eastAsia="lt-LT"/>
            </w:rPr>
          </w:pPr>
          <w:hyperlink w:anchor="_Toc226533328" w:history="1">
            <w:r w:rsidRPr="00503095">
              <w:rPr>
                <w:rStyle w:val="Hyperlink"/>
                <w:rFonts w:ascii="Calibri" w:hAnsi="Calibri" w:cs="Calibri"/>
                <w:b/>
                <w:bCs/>
                <w:noProof/>
                <w:lang w:val="en-GB"/>
              </w:rPr>
              <w:t>11.1.</w:t>
            </w:r>
            <w:r>
              <w:rPr>
                <w:rFonts w:eastAsiaTheme="minorEastAsia"/>
                <w:noProof/>
                <w:lang w:eastAsia="lt-LT"/>
              </w:rPr>
              <w:tab/>
            </w:r>
            <w:r w:rsidRPr="00503095">
              <w:rPr>
                <w:rStyle w:val="Hyperlink"/>
                <w:rFonts w:ascii="Calibri" w:hAnsi="Calibri" w:cs="Calibri"/>
                <w:b/>
                <w:bCs/>
                <w:noProof/>
                <w:lang w:val="en-GB"/>
              </w:rPr>
              <w:t>Alert to Mission</w:t>
            </w:r>
            <w:r>
              <w:rPr>
                <w:noProof/>
                <w:webHidden/>
              </w:rPr>
              <w:tab/>
            </w:r>
            <w:r>
              <w:rPr>
                <w:noProof/>
                <w:webHidden/>
              </w:rPr>
              <w:fldChar w:fldCharType="begin"/>
            </w:r>
            <w:r>
              <w:rPr>
                <w:noProof/>
                <w:webHidden/>
              </w:rPr>
              <w:instrText xml:space="preserve"> PAGEREF _Toc226533328 \h </w:instrText>
            </w:r>
            <w:r>
              <w:rPr>
                <w:noProof/>
                <w:webHidden/>
              </w:rPr>
            </w:r>
            <w:r>
              <w:rPr>
                <w:noProof/>
                <w:webHidden/>
              </w:rPr>
              <w:fldChar w:fldCharType="separate"/>
            </w:r>
            <w:r>
              <w:rPr>
                <w:noProof/>
                <w:webHidden/>
              </w:rPr>
              <w:t>19</w:t>
            </w:r>
            <w:r>
              <w:rPr>
                <w:noProof/>
                <w:webHidden/>
              </w:rPr>
              <w:fldChar w:fldCharType="end"/>
            </w:r>
          </w:hyperlink>
        </w:p>
        <w:p w14:paraId="33528405" w14:textId="11192342" w:rsidR="00CF2E80" w:rsidRDefault="00CF2E80">
          <w:pPr>
            <w:pStyle w:val="TOC1"/>
            <w:tabs>
              <w:tab w:val="left" w:pos="960"/>
              <w:tab w:val="right" w:leader="dot" w:pos="9182"/>
            </w:tabs>
            <w:rPr>
              <w:rFonts w:eastAsiaTheme="minorEastAsia"/>
              <w:noProof/>
              <w:lang w:eastAsia="lt-LT"/>
            </w:rPr>
          </w:pPr>
          <w:hyperlink w:anchor="_Toc226533329" w:history="1">
            <w:r w:rsidRPr="00503095">
              <w:rPr>
                <w:rStyle w:val="Hyperlink"/>
                <w:rFonts w:ascii="Calibri" w:hAnsi="Calibri" w:cs="Calibri"/>
                <w:b/>
                <w:bCs/>
                <w:noProof/>
                <w:lang w:val="en-GB"/>
              </w:rPr>
              <w:t>11.2.</w:t>
            </w:r>
            <w:r>
              <w:rPr>
                <w:rFonts w:eastAsiaTheme="minorEastAsia"/>
                <w:noProof/>
                <w:lang w:eastAsia="lt-LT"/>
              </w:rPr>
              <w:tab/>
            </w:r>
            <w:r w:rsidRPr="00503095">
              <w:rPr>
                <w:rStyle w:val="Hyperlink"/>
                <w:rFonts w:ascii="Calibri" w:hAnsi="Calibri" w:cs="Calibri"/>
                <w:b/>
                <w:bCs/>
                <w:noProof/>
                <w:lang w:val="en-GB"/>
              </w:rPr>
              <w:t>Error flow</w:t>
            </w:r>
            <w:r>
              <w:rPr>
                <w:noProof/>
                <w:webHidden/>
              </w:rPr>
              <w:tab/>
            </w:r>
            <w:r>
              <w:rPr>
                <w:noProof/>
                <w:webHidden/>
              </w:rPr>
              <w:fldChar w:fldCharType="begin"/>
            </w:r>
            <w:r>
              <w:rPr>
                <w:noProof/>
                <w:webHidden/>
              </w:rPr>
              <w:instrText xml:space="preserve"> PAGEREF _Toc226533329 \h </w:instrText>
            </w:r>
            <w:r>
              <w:rPr>
                <w:noProof/>
                <w:webHidden/>
              </w:rPr>
            </w:r>
            <w:r>
              <w:rPr>
                <w:noProof/>
                <w:webHidden/>
              </w:rPr>
              <w:fldChar w:fldCharType="separate"/>
            </w:r>
            <w:r>
              <w:rPr>
                <w:noProof/>
                <w:webHidden/>
              </w:rPr>
              <w:t>19</w:t>
            </w:r>
            <w:r>
              <w:rPr>
                <w:noProof/>
                <w:webHidden/>
              </w:rPr>
              <w:fldChar w:fldCharType="end"/>
            </w:r>
          </w:hyperlink>
        </w:p>
        <w:p w14:paraId="7F9F8C87" w14:textId="68E5808E" w:rsidR="00CF2E80" w:rsidRDefault="00CF2E80">
          <w:pPr>
            <w:pStyle w:val="TOC1"/>
            <w:tabs>
              <w:tab w:val="left" w:pos="960"/>
              <w:tab w:val="right" w:leader="dot" w:pos="9182"/>
            </w:tabs>
            <w:rPr>
              <w:rFonts w:eastAsiaTheme="minorEastAsia"/>
              <w:noProof/>
              <w:lang w:eastAsia="lt-LT"/>
            </w:rPr>
          </w:pPr>
          <w:hyperlink w:anchor="_Toc226533330" w:history="1">
            <w:r w:rsidRPr="00503095">
              <w:rPr>
                <w:rStyle w:val="Hyperlink"/>
                <w:rFonts w:ascii="Calibri" w:hAnsi="Calibri" w:cs="Calibri"/>
                <w:b/>
                <w:bCs/>
                <w:noProof/>
                <w:lang w:val="en-GB"/>
              </w:rPr>
              <w:t>11.3.</w:t>
            </w:r>
            <w:r>
              <w:rPr>
                <w:rFonts w:eastAsiaTheme="minorEastAsia"/>
                <w:noProof/>
                <w:lang w:eastAsia="lt-LT"/>
              </w:rPr>
              <w:tab/>
            </w:r>
            <w:r w:rsidRPr="00503095">
              <w:rPr>
                <w:rStyle w:val="Hyperlink"/>
                <w:rFonts w:ascii="Calibri" w:hAnsi="Calibri" w:cs="Calibri"/>
                <w:b/>
                <w:bCs/>
                <w:noProof/>
                <w:lang w:val="en-GB"/>
              </w:rPr>
              <w:t>Endpoint down flow</w:t>
            </w:r>
            <w:r>
              <w:rPr>
                <w:noProof/>
                <w:webHidden/>
              </w:rPr>
              <w:tab/>
            </w:r>
            <w:r>
              <w:rPr>
                <w:noProof/>
                <w:webHidden/>
              </w:rPr>
              <w:fldChar w:fldCharType="begin"/>
            </w:r>
            <w:r>
              <w:rPr>
                <w:noProof/>
                <w:webHidden/>
              </w:rPr>
              <w:instrText xml:space="preserve"> PAGEREF _Toc226533330 \h </w:instrText>
            </w:r>
            <w:r>
              <w:rPr>
                <w:noProof/>
                <w:webHidden/>
              </w:rPr>
            </w:r>
            <w:r>
              <w:rPr>
                <w:noProof/>
                <w:webHidden/>
              </w:rPr>
              <w:fldChar w:fldCharType="separate"/>
            </w:r>
            <w:r>
              <w:rPr>
                <w:noProof/>
                <w:webHidden/>
              </w:rPr>
              <w:t>19</w:t>
            </w:r>
            <w:r>
              <w:rPr>
                <w:noProof/>
                <w:webHidden/>
              </w:rPr>
              <w:fldChar w:fldCharType="end"/>
            </w:r>
          </w:hyperlink>
        </w:p>
        <w:p w14:paraId="26DF19A5" w14:textId="573F548C" w:rsidR="00CF2E80" w:rsidRDefault="00CF2E80">
          <w:pPr>
            <w:pStyle w:val="TOC1"/>
            <w:tabs>
              <w:tab w:val="left" w:pos="720"/>
              <w:tab w:val="right" w:leader="dot" w:pos="9182"/>
            </w:tabs>
            <w:rPr>
              <w:rFonts w:eastAsiaTheme="minorEastAsia"/>
              <w:noProof/>
              <w:lang w:eastAsia="lt-LT"/>
            </w:rPr>
          </w:pPr>
          <w:hyperlink w:anchor="_Toc226533331" w:history="1">
            <w:r w:rsidRPr="00503095">
              <w:rPr>
                <w:rStyle w:val="Hyperlink"/>
                <w:rFonts w:ascii="Calibri" w:hAnsi="Calibri" w:cs="Calibri"/>
                <w:b/>
                <w:bCs/>
                <w:noProof/>
                <w:lang w:val="en-GB"/>
              </w:rPr>
              <w:t>12.</w:t>
            </w:r>
            <w:r>
              <w:rPr>
                <w:rFonts w:eastAsiaTheme="minorEastAsia"/>
                <w:noProof/>
                <w:lang w:eastAsia="lt-LT"/>
              </w:rPr>
              <w:tab/>
            </w:r>
            <w:r w:rsidRPr="00503095">
              <w:rPr>
                <w:rStyle w:val="Hyperlink"/>
                <w:rFonts w:ascii="Calibri" w:hAnsi="Calibri" w:cs="Calibri"/>
                <w:b/>
                <w:bCs/>
                <w:noProof/>
                <w:lang w:val="en-GB"/>
              </w:rPr>
              <w:t>Configuration and Administration</w:t>
            </w:r>
            <w:r>
              <w:rPr>
                <w:noProof/>
                <w:webHidden/>
              </w:rPr>
              <w:tab/>
            </w:r>
            <w:r>
              <w:rPr>
                <w:noProof/>
                <w:webHidden/>
              </w:rPr>
              <w:fldChar w:fldCharType="begin"/>
            </w:r>
            <w:r>
              <w:rPr>
                <w:noProof/>
                <w:webHidden/>
              </w:rPr>
              <w:instrText xml:space="preserve"> PAGEREF _Toc226533331 \h </w:instrText>
            </w:r>
            <w:r>
              <w:rPr>
                <w:noProof/>
                <w:webHidden/>
              </w:rPr>
            </w:r>
            <w:r>
              <w:rPr>
                <w:noProof/>
                <w:webHidden/>
              </w:rPr>
              <w:fldChar w:fldCharType="separate"/>
            </w:r>
            <w:r>
              <w:rPr>
                <w:noProof/>
                <w:webHidden/>
              </w:rPr>
              <w:t>19</w:t>
            </w:r>
            <w:r>
              <w:rPr>
                <w:noProof/>
                <w:webHidden/>
              </w:rPr>
              <w:fldChar w:fldCharType="end"/>
            </w:r>
          </w:hyperlink>
        </w:p>
        <w:p w14:paraId="57E7997E" w14:textId="6BA9258C" w:rsidR="00CF2E80" w:rsidRDefault="00CF2E80">
          <w:pPr>
            <w:pStyle w:val="TOC1"/>
            <w:tabs>
              <w:tab w:val="left" w:pos="720"/>
              <w:tab w:val="right" w:leader="dot" w:pos="9182"/>
            </w:tabs>
            <w:rPr>
              <w:rFonts w:eastAsiaTheme="minorEastAsia"/>
              <w:noProof/>
              <w:lang w:eastAsia="lt-LT"/>
            </w:rPr>
          </w:pPr>
          <w:hyperlink w:anchor="_Toc226533332" w:history="1">
            <w:r w:rsidRPr="00503095">
              <w:rPr>
                <w:rStyle w:val="Hyperlink"/>
                <w:rFonts w:ascii="Calibri" w:hAnsi="Calibri" w:cs="Calibri"/>
                <w:b/>
                <w:bCs/>
                <w:noProof/>
                <w:lang w:val="en-GB"/>
              </w:rPr>
              <w:t>13.</w:t>
            </w:r>
            <w:r>
              <w:rPr>
                <w:rFonts w:eastAsiaTheme="minorEastAsia"/>
                <w:noProof/>
                <w:lang w:eastAsia="lt-LT"/>
              </w:rPr>
              <w:tab/>
            </w:r>
            <w:r w:rsidRPr="00503095">
              <w:rPr>
                <w:rStyle w:val="Hyperlink"/>
                <w:rFonts w:ascii="Calibri" w:hAnsi="Calibri" w:cs="Calibri"/>
                <w:b/>
                <w:bCs/>
                <w:noProof/>
                <w:lang w:val="en-GB"/>
              </w:rPr>
              <w:t>Operations, Monitoring and Support</w:t>
            </w:r>
            <w:r>
              <w:rPr>
                <w:noProof/>
                <w:webHidden/>
              </w:rPr>
              <w:tab/>
            </w:r>
            <w:r>
              <w:rPr>
                <w:noProof/>
                <w:webHidden/>
              </w:rPr>
              <w:fldChar w:fldCharType="begin"/>
            </w:r>
            <w:r>
              <w:rPr>
                <w:noProof/>
                <w:webHidden/>
              </w:rPr>
              <w:instrText xml:space="preserve"> PAGEREF _Toc226533332 \h </w:instrText>
            </w:r>
            <w:r>
              <w:rPr>
                <w:noProof/>
                <w:webHidden/>
              </w:rPr>
            </w:r>
            <w:r>
              <w:rPr>
                <w:noProof/>
                <w:webHidden/>
              </w:rPr>
              <w:fldChar w:fldCharType="separate"/>
            </w:r>
            <w:r>
              <w:rPr>
                <w:noProof/>
                <w:webHidden/>
              </w:rPr>
              <w:t>19</w:t>
            </w:r>
            <w:r>
              <w:rPr>
                <w:noProof/>
                <w:webHidden/>
              </w:rPr>
              <w:fldChar w:fldCharType="end"/>
            </w:r>
          </w:hyperlink>
        </w:p>
        <w:p w14:paraId="6AF86CB5" w14:textId="0366E365" w:rsidR="00CF2E80" w:rsidRDefault="00CF2E80">
          <w:pPr>
            <w:pStyle w:val="TOC1"/>
            <w:tabs>
              <w:tab w:val="left" w:pos="720"/>
              <w:tab w:val="right" w:leader="dot" w:pos="9182"/>
            </w:tabs>
            <w:rPr>
              <w:rFonts w:eastAsiaTheme="minorEastAsia"/>
              <w:noProof/>
              <w:lang w:eastAsia="lt-LT"/>
            </w:rPr>
          </w:pPr>
          <w:hyperlink w:anchor="_Toc226533333" w:history="1">
            <w:r w:rsidRPr="00503095">
              <w:rPr>
                <w:rStyle w:val="Hyperlink"/>
                <w:rFonts w:ascii="Calibri" w:hAnsi="Calibri" w:cs="Calibri"/>
                <w:b/>
                <w:bCs/>
                <w:noProof/>
                <w:lang w:val="en-GB"/>
              </w:rPr>
              <w:t>14.</w:t>
            </w:r>
            <w:r>
              <w:rPr>
                <w:rFonts w:eastAsiaTheme="minorEastAsia"/>
                <w:noProof/>
                <w:lang w:eastAsia="lt-LT"/>
              </w:rPr>
              <w:tab/>
            </w:r>
            <w:r w:rsidRPr="00503095">
              <w:rPr>
                <w:rStyle w:val="Hyperlink"/>
                <w:rFonts w:ascii="Calibri" w:hAnsi="Calibri" w:cs="Calibri"/>
                <w:b/>
                <w:bCs/>
                <w:noProof/>
                <w:lang w:val="en-GB"/>
              </w:rPr>
              <w:t>Documentation and Training</w:t>
            </w:r>
            <w:r>
              <w:rPr>
                <w:noProof/>
                <w:webHidden/>
              </w:rPr>
              <w:tab/>
            </w:r>
            <w:r>
              <w:rPr>
                <w:noProof/>
                <w:webHidden/>
              </w:rPr>
              <w:fldChar w:fldCharType="begin"/>
            </w:r>
            <w:r>
              <w:rPr>
                <w:noProof/>
                <w:webHidden/>
              </w:rPr>
              <w:instrText xml:space="preserve"> PAGEREF _Toc226533333 \h </w:instrText>
            </w:r>
            <w:r>
              <w:rPr>
                <w:noProof/>
                <w:webHidden/>
              </w:rPr>
            </w:r>
            <w:r>
              <w:rPr>
                <w:noProof/>
                <w:webHidden/>
              </w:rPr>
              <w:fldChar w:fldCharType="separate"/>
            </w:r>
            <w:r>
              <w:rPr>
                <w:noProof/>
                <w:webHidden/>
              </w:rPr>
              <w:t>20</w:t>
            </w:r>
            <w:r>
              <w:rPr>
                <w:noProof/>
                <w:webHidden/>
              </w:rPr>
              <w:fldChar w:fldCharType="end"/>
            </w:r>
          </w:hyperlink>
        </w:p>
        <w:p w14:paraId="576F5835" w14:textId="157B4EFA" w:rsidR="00CF2E80" w:rsidRDefault="00CF2E80">
          <w:pPr>
            <w:pStyle w:val="TOC1"/>
            <w:tabs>
              <w:tab w:val="left" w:pos="720"/>
              <w:tab w:val="right" w:leader="dot" w:pos="9182"/>
            </w:tabs>
            <w:rPr>
              <w:rFonts w:eastAsiaTheme="minorEastAsia"/>
              <w:noProof/>
              <w:lang w:eastAsia="lt-LT"/>
            </w:rPr>
          </w:pPr>
          <w:hyperlink w:anchor="_Toc226533334" w:history="1">
            <w:r w:rsidRPr="00503095">
              <w:rPr>
                <w:rStyle w:val="Hyperlink"/>
                <w:rFonts w:ascii="Calibri" w:hAnsi="Calibri" w:cs="Calibri"/>
                <w:b/>
                <w:bCs/>
                <w:noProof/>
                <w:lang w:val="en-GB"/>
              </w:rPr>
              <w:t>15.</w:t>
            </w:r>
            <w:r>
              <w:rPr>
                <w:rFonts w:eastAsiaTheme="minorEastAsia"/>
                <w:noProof/>
                <w:lang w:eastAsia="lt-LT"/>
              </w:rPr>
              <w:tab/>
            </w:r>
            <w:r w:rsidRPr="00503095">
              <w:rPr>
                <w:rStyle w:val="Hyperlink"/>
                <w:rFonts w:ascii="Calibri" w:hAnsi="Calibri" w:cs="Calibri"/>
                <w:b/>
                <w:bCs/>
                <w:noProof/>
                <w:lang w:val="en-GB"/>
              </w:rPr>
              <w:t>Technical Requirements</w:t>
            </w:r>
            <w:r>
              <w:rPr>
                <w:noProof/>
                <w:webHidden/>
              </w:rPr>
              <w:tab/>
            </w:r>
            <w:r>
              <w:rPr>
                <w:noProof/>
                <w:webHidden/>
              </w:rPr>
              <w:fldChar w:fldCharType="begin"/>
            </w:r>
            <w:r>
              <w:rPr>
                <w:noProof/>
                <w:webHidden/>
              </w:rPr>
              <w:instrText xml:space="preserve"> PAGEREF _Toc226533334 \h </w:instrText>
            </w:r>
            <w:r>
              <w:rPr>
                <w:noProof/>
                <w:webHidden/>
              </w:rPr>
            </w:r>
            <w:r>
              <w:rPr>
                <w:noProof/>
                <w:webHidden/>
              </w:rPr>
              <w:fldChar w:fldCharType="separate"/>
            </w:r>
            <w:r>
              <w:rPr>
                <w:noProof/>
                <w:webHidden/>
              </w:rPr>
              <w:t>20</w:t>
            </w:r>
            <w:r>
              <w:rPr>
                <w:noProof/>
                <w:webHidden/>
              </w:rPr>
              <w:fldChar w:fldCharType="end"/>
            </w:r>
          </w:hyperlink>
        </w:p>
        <w:p w14:paraId="6597DE37" w14:textId="06839A54" w:rsidR="00CF2E80" w:rsidRDefault="00CF2E80">
          <w:pPr>
            <w:pStyle w:val="TOC1"/>
            <w:tabs>
              <w:tab w:val="left" w:pos="720"/>
              <w:tab w:val="right" w:leader="dot" w:pos="9182"/>
            </w:tabs>
            <w:rPr>
              <w:rFonts w:eastAsiaTheme="minorEastAsia"/>
              <w:noProof/>
              <w:lang w:eastAsia="lt-LT"/>
            </w:rPr>
          </w:pPr>
          <w:hyperlink w:anchor="_Toc226533335" w:history="1">
            <w:r w:rsidRPr="00503095">
              <w:rPr>
                <w:rStyle w:val="Hyperlink"/>
                <w:rFonts w:ascii="Calibri" w:hAnsi="Calibri" w:cs="Calibri"/>
                <w:b/>
                <w:bCs/>
                <w:noProof/>
                <w:lang w:val="en-GB"/>
              </w:rPr>
              <w:t>16.</w:t>
            </w:r>
            <w:r>
              <w:rPr>
                <w:rFonts w:eastAsiaTheme="minorEastAsia"/>
                <w:noProof/>
                <w:lang w:eastAsia="lt-LT"/>
              </w:rPr>
              <w:tab/>
            </w:r>
            <w:r w:rsidRPr="00503095">
              <w:rPr>
                <w:rStyle w:val="Hyperlink"/>
                <w:rFonts w:ascii="Calibri" w:hAnsi="Calibri" w:cs="Calibri"/>
                <w:b/>
                <w:bCs/>
                <w:noProof/>
                <w:lang w:val="en-GB"/>
              </w:rPr>
              <w:t>Compliance</w:t>
            </w:r>
            <w:r>
              <w:rPr>
                <w:noProof/>
                <w:webHidden/>
              </w:rPr>
              <w:tab/>
            </w:r>
            <w:r>
              <w:rPr>
                <w:noProof/>
                <w:webHidden/>
              </w:rPr>
              <w:fldChar w:fldCharType="begin"/>
            </w:r>
            <w:r>
              <w:rPr>
                <w:noProof/>
                <w:webHidden/>
              </w:rPr>
              <w:instrText xml:space="preserve"> PAGEREF _Toc226533335 \h </w:instrText>
            </w:r>
            <w:r>
              <w:rPr>
                <w:noProof/>
                <w:webHidden/>
              </w:rPr>
            </w:r>
            <w:r>
              <w:rPr>
                <w:noProof/>
                <w:webHidden/>
              </w:rPr>
              <w:fldChar w:fldCharType="separate"/>
            </w:r>
            <w:r>
              <w:rPr>
                <w:noProof/>
                <w:webHidden/>
              </w:rPr>
              <w:t>20</w:t>
            </w:r>
            <w:r>
              <w:rPr>
                <w:noProof/>
                <w:webHidden/>
              </w:rPr>
              <w:fldChar w:fldCharType="end"/>
            </w:r>
          </w:hyperlink>
        </w:p>
        <w:p w14:paraId="0E34D294" w14:textId="6143E52D" w:rsidR="00CF2E80" w:rsidRDefault="00CF2E80">
          <w:pPr>
            <w:pStyle w:val="TOC1"/>
            <w:tabs>
              <w:tab w:val="left" w:pos="720"/>
              <w:tab w:val="right" w:leader="dot" w:pos="9182"/>
            </w:tabs>
            <w:rPr>
              <w:rFonts w:eastAsiaTheme="minorEastAsia"/>
              <w:noProof/>
              <w:lang w:eastAsia="lt-LT"/>
            </w:rPr>
          </w:pPr>
          <w:hyperlink w:anchor="_Toc226533336" w:history="1">
            <w:r w:rsidRPr="00503095">
              <w:rPr>
                <w:rStyle w:val="Hyperlink"/>
                <w:rFonts w:ascii="Calibri" w:hAnsi="Calibri" w:cs="Calibri"/>
                <w:b/>
                <w:bCs/>
                <w:noProof/>
                <w:lang w:val="en-GB"/>
              </w:rPr>
              <w:t>17.</w:t>
            </w:r>
            <w:r>
              <w:rPr>
                <w:rFonts w:eastAsiaTheme="minorEastAsia"/>
                <w:noProof/>
                <w:lang w:eastAsia="lt-LT"/>
              </w:rPr>
              <w:tab/>
            </w:r>
            <w:r w:rsidRPr="00503095">
              <w:rPr>
                <w:rStyle w:val="Hyperlink"/>
                <w:rFonts w:ascii="Calibri" w:hAnsi="Calibri" w:cs="Calibri"/>
                <w:b/>
                <w:bCs/>
                <w:noProof/>
                <w:lang w:val="en-GB"/>
              </w:rPr>
              <w:t>Vulnerability assessment and penetration testing</w:t>
            </w:r>
            <w:r>
              <w:rPr>
                <w:noProof/>
                <w:webHidden/>
              </w:rPr>
              <w:tab/>
            </w:r>
            <w:r>
              <w:rPr>
                <w:noProof/>
                <w:webHidden/>
              </w:rPr>
              <w:fldChar w:fldCharType="begin"/>
            </w:r>
            <w:r>
              <w:rPr>
                <w:noProof/>
                <w:webHidden/>
              </w:rPr>
              <w:instrText xml:space="preserve"> PAGEREF _Toc226533336 \h </w:instrText>
            </w:r>
            <w:r>
              <w:rPr>
                <w:noProof/>
                <w:webHidden/>
              </w:rPr>
            </w:r>
            <w:r>
              <w:rPr>
                <w:noProof/>
                <w:webHidden/>
              </w:rPr>
              <w:fldChar w:fldCharType="separate"/>
            </w:r>
            <w:r>
              <w:rPr>
                <w:noProof/>
                <w:webHidden/>
              </w:rPr>
              <w:t>21</w:t>
            </w:r>
            <w:r>
              <w:rPr>
                <w:noProof/>
                <w:webHidden/>
              </w:rPr>
              <w:fldChar w:fldCharType="end"/>
            </w:r>
          </w:hyperlink>
        </w:p>
        <w:p w14:paraId="1B7F2F24" w14:textId="345B7104" w:rsidR="00CF2E80" w:rsidRDefault="00CF2E80">
          <w:pPr>
            <w:pStyle w:val="TOC1"/>
            <w:tabs>
              <w:tab w:val="left" w:pos="720"/>
              <w:tab w:val="right" w:leader="dot" w:pos="9182"/>
            </w:tabs>
            <w:rPr>
              <w:rFonts w:eastAsiaTheme="minorEastAsia"/>
              <w:noProof/>
              <w:lang w:eastAsia="lt-LT"/>
            </w:rPr>
          </w:pPr>
          <w:hyperlink w:anchor="_Toc226533337" w:history="1">
            <w:r w:rsidRPr="00503095">
              <w:rPr>
                <w:rStyle w:val="Hyperlink"/>
                <w:rFonts w:ascii="Calibri" w:hAnsi="Calibri" w:cs="Calibri"/>
                <w:b/>
                <w:bCs/>
                <w:noProof/>
                <w:lang w:val="en-GB"/>
              </w:rPr>
              <w:t>18.</w:t>
            </w:r>
            <w:r>
              <w:rPr>
                <w:rFonts w:eastAsiaTheme="minorEastAsia"/>
                <w:noProof/>
                <w:lang w:eastAsia="lt-LT"/>
              </w:rPr>
              <w:tab/>
            </w:r>
            <w:r w:rsidRPr="00503095">
              <w:rPr>
                <w:rStyle w:val="Hyperlink"/>
                <w:rFonts w:ascii="Calibri" w:hAnsi="Calibri" w:cs="Calibri"/>
                <w:b/>
                <w:bCs/>
                <w:noProof/>
                <w:lang w:val="en-GB"/>
              </w:rPr>
              <w:t>Support &amp; Development</w:t>
            </w:r>
            <w:r>
              <w:rPr>
                <w:noProof/>
                <w:webHidden/>
              </w:rPr>
              <w:tab/>
            </w:r>
            <w:r>
              <w:rPr>
                <w:noProof/>
                <w:webHidden/>
              </w:rPr>
              <w:fldChar w:fldCharType="begin"/>
            </w:r>
            <w:r>
              <w:rPr>
                <w:noProof/>
                <w:webHidden/>
              </w:rPr>
              <w:instrText xml:space="preserve"> PAGEREF _Toc226533337 \h </w:instrText>
            </w:r>
            <w:r>
              <w:rPr>
                <w:noProof/>
                <w:webHidden/>
              </w:rPr>
            </w:r>
            <w:r>
              <w:rPr>
                <w:noProof/>
                <w:webHidden/>
              </w:rPr>
              <w:fldChar w:fldCharType="separate"/>
            </w:r>
            <w:r>
              <w:rPr>
                <w:noProof/>
                <w:webHidden/>
              </w:rPr>
              <w:t>21</w:t>
            </w:r>
            <w:r>
              <w:rPr>
                <w:noProof/>
                <w:webHidden/>
              </w:rPr>
              <w:fldChar w:fldCharType="end"/>
            </w:r>
          </w:hyperlink>
        </w:p>
        <w:p w14:paraId="79403478" w14:textId="5B84CC12" w:rsidR="00CF2E80" w:rsidRDefault="00CF2E80">
          <w:pPr>
            <w:pStyle w:val="TOC1"/>
            <w:tabs>
              <w:tab w:val="left" w:pos="720"/>
              <w:tab w:val="right" w:leader="dot" w:pos="9182"/>
            </w:tabs>
            <w:rPr>
              <w:rFonts w:eastAsiaTheme="minorEastAsia"/>
              <w:noProof/>
              <w:lang w:eastAsia="lt-LT"/>
            </w:rPr>
          </w:pPr>
          <w:hyperlink w:anchor="_Toc226533338" w:history="1">
            <w:r w:rsidRPr="00503095">
              <w:rPr>
                <w:rStyle w:val="Hyperlink"/>
                <w:rFonts w:ascii="Calibri" w:hAnsi="Calibri" w:cs="Calibri"/>
                <w:b/>
                <w:bCs/>
                <w:noProof/>
                <w:lang w:val="en-GB"/>
              </w:rPr>
              <w:t>19.</w:t>
            </w:r>
            <w:r>
              <w:rPr>
                <w:rFonts w:eastAsiaTheme="minorEastAsia"/>
                <w:noProof/>
                <w:lang w:eastAsia="lt-LT"/>
              </w:rPr>
              <w:tab/>
            </w:r>
            <w:r w:rsidRPr="00503095">
              <w:rPr>
                <w:rStyle w:val="Hyperlink"/>
                <w:rFonts w:ascii="Calibri" w:hAnsi="Calibri" w:cs="Calibri"/>
                <w:b/>
                <w:bCs/>
                <w:noProof/>
                <w:lang w:val="en-GB"/>
              </w:rPr>
              <w:t>Deliverables for market consultation</w:t>
            </w:r>
            <w:r>
              <w:rPr>
                <w:noProof/>
                <w:webHidden/>
              </w:rPr>
              <w:tab/>
            </w:r>
            <w:r>
              <w:rPr>
                <w:noProof/>
                <w:webHidden/>
              </w:rPr>
              <w:fldChar w:fldCharType="begin"/>
            </w:r>
            <w:r>
              <w:rPr>
                <w:noProof/>
                <w:webHidden/>
              </w:rPr>
              <w:instrText xml:space="preserve"> PAGEREF _Toc226533338 \h </w:instrText>
            </w:r>
            <w:r>
              <w:rPr>
                <w:noProof/>
                <w:webHidden/>
              </w:rPr>
            </w:r>
            <w:r>
              <w:rPr>
                <w:noProof/>
                <w:webHidden/>
              </w:rPr>
              <w:fldChar w:fldCharType="separate"/>
            </w:r>
            <w:r>
              <w:rPr>
                <w:noProof/>
                <w:webHidden/>
              </w:rPr>
              <w:t>21</w:t>
            </w:r>
            <w:r>
              <w:rPr>
                <w:noProof/>
                <w:webHidden/>
              </w:rPr>
              <w:fldChar w:fldCharType="end"/>
            </w:r>
          </w:hyperlink>
        </w:p>
        <w:p w14:paraId="2F29C8DF" w14:textId="5C013986" w:rsidR="00CF2E80" w:rsidRDefault="00CF2E80">
          <w:pPr>
            <w:pStyle w:val="TOC1"/>
            <w:tabs>
              <w:tab w:val="right" w:leader="dot" w:pos="9182"/>
            </w:tabs>
            <w:rPr>
              <w:rFonts w:eastAsiaTheme="minorEastAsia"/>
              <w:noProof/>
              <w:lang w:eastAsia="lt-LT"/>
            </w:rPr>
          </w:pPr>
          <w:hyperlink w:anchor="_Toc226533339" w:history="1">
            <w:r w:rsidRPr="00503095">
              <w:rPr>
                <w:rStyle w:val="Hyperlink"/>
                <w:rFonts w:ascii="Calibri" w:eastAsia="Times New Roman" w:hAnsi="Calibri" w:cs="Calibri"/>
                <w:b/>
                <w:bCs/>
                <w:smallCaps/>
                <w:noProof/>
                <w:lang w:val="en-GB"/>
              </w:rPr>
              <w:t>APPENDIX 1</w:t>
            </w:r>
            <w:r w:rsidRPr="00503095">
              <w:rPr>
                <w:rStyle w:val="Hyperlink"/>
                <w:rFonts w:ascii="Calibri" w:eastAsia="Times New Roman" w:hAnsi="Calibri" w:cs="Calibri"/>
                <w:smallCaps/>
                <w:noProof/>
                <w:lang w:val="en-GB"/>
              </w:rPr>
              <w:t>. DEFECT SEVERITY AND PRIORITY</w:t>
            </w:r>
            <w:r>
              <w:rPr>
                <w:noProof/>
                <w:webHidden/>
              </w:rPr>
              <w:tab/>
            </w:r>
            <w:r>
              <w:rPr>
                <w:noProof/>
                <w:webHidden/>
              </w:rPr>
              <w:fldChar w:fldCharType="begin"/>
            </w:r>
            <w:r>
              <w:rPr>
                <w:noProof/>
                <w:webHidden/>
              </w:rPr>
              <w:instrText xml:space="preserve"> PAGEREF _Toc226533339 \h </w:instrText>
            </w:r>
            <w:r>
              <w:rPr>
                <w:noProof/>
                <w:webHidden/>
              </w:rPr>
            </w:r>
            <w:r>
              <w:rPr>
                <w:noProof/>
                <w:webHidden/>
              </w:rPr>
              <w:fldChar w:fldCharType="separate"/>
            </w:r>
            <w:r>
              <w:rPr>
                <w:noProof/>
                <w:webHidden/>
              </w:rPr>
              <w:t>23</w:t>
            </w:r>
            <w:r>
              <w:rPr>
                <w:noProof/>
                <w:webHidden/>
              </w:rPr>
              <w:fldChar w:fldCharType="end"/>
            </w:r>
          </w:hyperlink>
        </w:p>
        <w:p w14:paraId="710BCE6D" w14:textId="07FC8E62" w:rsidR="00CF2E80" w:rsidRDefault="00CF2E80">
          <w:pPr>
            <w:pStyle w:val="TOC1"/>
            <w:tabs>
              <w:tab w:val="right" w:leader="dot" w:pos="9182"/>
            </w:tabs>
            <w:rPr>
              <w:rFonts w:eastAsiaTheme="minorEastAsia"/>
              <w:noProof/>
              <w:lang w:eastAsia="lt-LT"/>
            </w:rPr>
          </w:pPr>
          <w:hyperlink w:anchor="_Toc226533340" w:history="1">
            <w:r w:rsidRPr="00503095">
              <w:rPr>
                <w:rStyle w:val="Hyperlink"/>
                <w:rFonts w:ascii="Calibri" w:eastAsia="Times New Roman" w:hAnsi="Calibri" w:cs="Calibri"/>
                <w:b/>
                <w:bCs/>
                <w:smallCaps/>
                <w:noProof/>
                <w:lang w:val="en-GB"/>
              </w:rPr>
              <w:t>APPENDIX 2</w:t>
            </w:r>
            <w:r w:rsidRPr="00503095">
              <w:rPr>
                <w:rStyle w:val="Hyperlink"/>
                <w:rFonts w:ascii="Calibri" w:eastAsia="Times New Roman" w:hAnsi="Calibri" w:cs="Calibri"/>
                <w:smallCaps/>
                <w:noProof/>
                <w:lang w:val="en-GB"/>
              </w:rPr>
              <w:t>. SOFTWARE DEVELOPMENT MILESTONES</w:t>
            </w:r>
            <w:r>
              <w:rPr>
                <w:noProof/>
                <w:webHidden/>
              </w:rPr>
              <w:tab/>
            </w:r>
            <w:r>
              <w:rPr>
                <w:noProof/>
                <w:webHidden/>
              </w:rPr>
              <w:fldChar w:fldCharType="begin"/>
            </w:r>
            <w:r>
              <w:rPr>
                <w:noProof/>
                <w:webHidden/>
              </w:rPr>
              <w:instrText xml:space="preserve"> PAGEREF _Toc226533340 \h </w:instrText>
            </w:r>
            <w:r>
              <w:rPr>
                <w:noProof/>
                <w:webHidden/>
              </w:rPr>
            </w:r>
            <w:r>
              <w:rPr>
                <w:noProof/>
                <w:webHidden/>
              </w:rPr>
              <w:fldChar w:fldCharType="separate"/>
            </w:r>
            <w:r>
              <w:rPr>
                <w:noProof/>
                <w:webHidden/>
              </w:rPr>
              <w:t>24</w:t>
            </w:r>
            <w:r>
              <w:rPr>
                <w:noProof/>
                <w:webHidden/>
              </w:rPr>
              <w:fldChar w:fldCharType="end"/>
            </w:r>
          </w:hyperlink>
        </w:p>
        <w:p w14:paraId="6CFB2D5F" w14:textId="3251B4DE" w:rsidR="00CF2E80" w:rsidRDefault="00CF2E80">
          <w:pPr>
            <w:pStyle w:val="TOC1"/>
            <w:tabs>
              <w:tab w:val="right" w:leader="dot" w:pos="9182"/>
            </w:tabs>
            <w:rPr>
              <w:rFonts w:eastAsiaTheme="minorEastAsia"/>
              <w:noProof/>
              <w:lang w:eastAsia="lt-LT"/>
            </w:rPr>
          </w:pPr>
          <w:hyperlink w:anchor="_Toc226533341" w:history="1">
            <w:r w:rsidRPr="00503095">
              <w:rPr>
                <w:rStyle w:val="Hyperlink"/>
                <w:rFonts w:ascii="Calibri" w:eastAsia="Times New Roman" w:hAnsi="Calibri" w:cs="Calibri"/>
                <w:b/>
                <w:bCs/>
                <w:smallCaps/>
                <w:noProof/>
                <w:lang w:val="en-GB"/>
              </w:rPr>
              <w:t>APPENDIX 3</w:t>
            </w:r>
            <w:r w:rsidRPr="00503095">
              <w:rPr>
                <w:rStyle w:val="Hyperlink"/>
                <w:rFonts w:ascii="Calibri" w:eastAsia="Times New Roman" w:hAnsi="Calibri" w:cs="Calibri"/>
                <w:smallCaps/>
                <w:noProof/>
                <w:lang w:val="en-GB"/>
              </w:rPr>
              <w:t>. DATA FLOW AND VISUALIZATION DIAGRAM</w:t>
            </w:r>
            <w:r>
              <w:rPr>
                <w:noProof/>
                <w:webHidden/>
              </w:rPr>
              <w:tab/>
            </w:r>
            <w:r>
              <w:rPr>
                <w:noProof/>
                <w:webHidden/>
              </w:rPr>
              <w:fldChar w:fldCharType="begin"/>
            </w:r>
            <w:r>
              <w:rPr>
                <w:noProof/>
                <w:webHidden/>
              </w:rPr>
              <w:instrText xml:space="preserve"> PAGEREF _Toc226533341 \h </w:instrText>
            </w:r>
            <w:r>
              <w:rPr>
                <w:noProof/>
                <w:webHidden/>
              </w:rPr>
            </w:r>
            <w:r>
              <w:rPr>
                <w:noProof/>
                <w:webHidden/>
              </w:rPr>
              <w:fldChar w:fldCharType="separate"/>
            </w:r>
            <w:r>
              <w:rPr>
                <w:noProof/>
                <w:webHidden/>
              </w:rPr>
              <w:t>25</w:t>
            </w:r>
            <w:r>
              <w:rPr>
                <w:noProof/>
                <w:webHidden/>
              </w:rPr>
              <w:fldChar w:fldCharType="end"/>
            </w:r>
          </w:hyperlink>
        </w:p>
        <w:p w14:paraId="700BBDBB" w14:textId="4921B1CE" w:rsidR="00F7589A" w:rsidRPr="00BC632A" w:rsidRDefault="00F7589A" w:rsidP="007A1038">
          <w:pPr>
            <w:spacing w:after="120" w:line="20" w:lineRule="atLeast"/>
            <w:rPr>
              <w:lang w:val="en-GB"/>
            </w:rPr>
          </w:pPr>
          <w:r w:rsidRPr="00C565C9">
            <w:rPr>
              <w:rFonts w:ascii="Calibri" w:hAnsi="Calibri" w:cs="Calibri"/>
              <w:noProof/>
              <w:sz w:val="22"/>
              <w:szCs w:val="22"/>
              <w:lang w:val="en-GB"/>
            </w:rPr>
            <w:fldChar w:fldCharType="end"/>
          </w:r>
        </w:p>
      </w:sdtContent>
    </w:sdt>
    <w:p w14:paraId="47A402EC" w14:textId="77777777" w:rsidR="000B6C60" w:rsidRDefault="000B6C60" w:rsidP="007A1038">
      <w:pPr>
        <w:spacing w:after="120" w:line="20" w:lineRule="atLeast"/>
        <w:rPr>
          <w:rStyle w:val="Heading1Char"/>
          <w:rFonts w:ascii="Calibri" w:hAnsi="Calibri" w:cs="Calibri"/>
          <w:b/>
          <w:bCs/>
          <w:sz w:val="24"/>
          <w:szCs w:val="24"/>
          <w:lang w:val="en-GB"/>
        </w:rPr>
      </w:pPr>
      <w:r w:rsidRPr="00AB7AF4">
        <w:rPr>
          <w:rStyle w:val="Heading1Char"/>
          <w:rFonts w:ascii="Calibri" w:hAnsi="Calibri" w:cs="Calibri"/>
          <w:b/>
          <w:bCs/>
          <w:sz w:val="24"/>
          <w:szCs w:val="24"/>
          <w:lang w:val="en-GB"/>
        </w:rPr>
        <w:br w:type="page"/>
      </w:r>
    </w:p>
    <w:p w14:paraId="144D25B7" w14:textId="6EE585CB" w:rsidR="001373E0" w:rsidRPr="00AB7AF4" w:rsidRDefault="00F7589A" w:rsidP="007A1038">
      <w:pPr>
        <w:spacing w:after="120" w:line="20" w:lineRule="atLeast"/>
        <w:jc w:val="both"/>
        <w:rPr>
          <w:rFonts w:ascii="Calibri" w:hAnsi="Calibri" w:cs="Calibri"/>
          <w:lang w:val="en-GB"/>
        </w:rPr>
      </w:pPr>
      <w:bookmarkStart w:id="0" w:name="_Toc226533299"/>
      <w:r w:rsidRPr="00AB7AF4">
        <w:rPr>
          <w:rStyle w:val="Heading1Char"/>
          <w:rFonts w:ascii="Calibri" w:hAnsi="Calibri" w:cs="Calibri"/>
          <w:b/>
          <w:bCs/>
          <w:color w:val="auto"/>
          <w:sz w:val="24"/>
          <w:szCs w:val="24"/>
          <w:lang w:val="en-GB"/>
        </w:rPr>
        <w:lastRenderedPageBreak/>
        <w:t>Subject</w:t>
      </w:r>
      <w:bookmarkEnd w:id="0"/>
    </w:p>
    <w:p w14:paraId="7AC3B016" w14:textId="7C7CB441" w:rsidR="00F7589A" w:rsidRDefault="003E480A" w:rsidP="007A1038">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Market consultation on the </w:t>
      </w:r>
      <w:r w:rsidR="00A2370F" w:rsidRPr="00AB7AF4">
        <w:rPr>
          <w:rFonts w:ascii="Calibri" w:hAnsi="Calibri" w:cs="Calibri"/>
          <w:sz w:val="22"/>
          <w:szCs w:val="22"/>
          <w:lang w:val="en-GB"/>
        </w:rPr>
        <w:t xml:space="preserve">Search and Rescue Coordination and Decision Support System </w:t>
      </w:r>
      <w:r w:rsidR="008A6801" w:rsidRPr="00AB7AF4">
        <w:rPr>
          <w:rFonts w:ascii="Calibri" w:hAnsi="Calibri" w:cs="Calibri"/>
          <w:sz w:val="22"/>
          <w:szCs w:val="22"/>
          <w:lang w:val="en-GB"/>
        </w:rPr>
        <w:t>software development</w:t>
      </w:r>
      <w:r w:rsidR="00A2370F" w:rsidRPr="00AB7AF4">
        <w:rPr>
          <w:rFonts w:ascii="Calibri" w:hAnsi="Calibri" w:cs="Calibri"/>
          <w:sz w:val="22"/>
          <w:szCs w:val="22"/>
          <w:lang w:val="en-GB"/>
        </w:rPr>
        <w:t xml:space="preserve">, deployment </w:t>
      </w:r>
      <w:r w:rsidR="008A6801" w:rsidRPr="00AB7AF4">
        <w:rPr>
          <w:rFonts w:ascii="Calibri" w:hAnsi="Calibri" w:cs="Calibri"/>
          <w:sz w:val="22"/>
          <w:szCs w:val="22"/>
          <w:lang w:val="en-GB"/>
        </w:rPr>
        <w:t xml:space="preserve">and integration </w:t>
      </w:r>
      <w:r w:rsidR="00F7589A" w:rsidRPr="00AB7AF4">
        <w:rPr>
          <w:rFonts w:ascii="Calibri" w:hAnsi="Calibri" w:cs="Calibri"/>
          <w:sz w:val="22"/>
          <w:szCs w:val="22"/>
          <w:lang w:val="en-GB"/>
        </w:rPr>
        <w:t>at Vilnius Aeronautical Rescue Coordination Centre.</w:t>
      </w:r>
    </w:p>
    <w:p w14:paraId="5F6BBC36" w14:textId="4754D7AA" w:rsidR="00AB7AF4" w:rsidRPr="003F6E8F" w:rsidRDefault="00AB7AF4" w:rsidP="007A1038">
      <w:pPr>
        <w:spacing w:after="120" w:line="20" w:lineRule="atLeast"/>
        <w:jc w:val="both"/>
        <w:rPr>
          <w:rFonts w:ascii="Calibri" w:hAnsi="Calibri" w:cs="Calibri"/>
          <w:sz w:val="22"/>
          <w:szCs w:val="22"/>
          <w:lang w:val="en-GB"/>
        </w:rPr>
      </w:pPr>
      <w:r w:rsidRPr="003F6E8F">
        <w:rPr>
          <w:rFonts w:ascii="Calibri" w:hAnsi="Calibri" w:cs="Calibri"/>
          <w:i/>
          <w:iCs/>
          <w:sz w:val="22"/>
          <w:szCs w:val="22"/>
          <w:lang w:val="en-GB"/>
        </w:rPr>
        <w:t>Note:</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This</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document</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is</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non</w:t>
      </w:r>
      <w:r w:rsidR="003F6E8F" w:rsidRPr="003F6E8F">
        <w:rPr>
          <w:rFonts w:ascii="Calibri" w:hAnsi="Calibri" w:cs="Calibri"/>
          <w:i/>
          <w:iCs/>
          <w:sz w:val="22"/>
          <w:szCs w:val="22"/>
          <w:lang w:val="en-GB"/>
        </w:rPr>
        <w:t>-</w:t>
      </w:r>
      <w:r w:rsidRPr="003F6E8F">
        <w:rPr>
          <w:rFonts w:ascii="Calibri" w:hAnsi="Calibri" w:cs="Calibri"/>
          <w:i/>
          <w:iCs/>
          <w:sz w:val="22"/>
          <w:szCs w:val="22"/>
          <w:lang w:val="en-GB"/>
        </w:rPr>
        <w:t>binding</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and</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does</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not</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constitute</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a</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procurement</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specification</w:t>
      </w:r>
      <w:r w:rsidR="00F8512A" w:rsidRPr="003F6E8F">
        <w:rPr>
          <w:rFonts w:ascii="Calibri" w:hAnsi="Calibri" w:cs="Calibri"/>
          <w:i/>
          <w:iCs/>
          <w:sz w:val="22"/>
          <w:szCs w:val="22"/>
          <w:lang w:val="en-GB"/>
        </w:rPr>
        <w:t>.</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It</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is</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provided</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solely</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to</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assess</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market</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capabilities</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and</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available</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technical</w:t>
      </w:r>
      <w:r w:rsidR="003F6E8F" w:rsidRPr="003F6E8F">
        <w:rPr>
          <w:rFonts w:ascii="Calibri" w:hAnsi="Calibri" w:cs="Calibri"/>
          <w:i/>
          <w:iCs/>
          <w:sz w:val="22"/>
          <w:szCs w:val="22"/>
          <w:lang w:val="en-GB"/>
        </w:rPr>
        <w:t xml:space="preserve"> </w:t>
      </w:r>
      <w:r w:rsidRPr="003F6E8F">
        <w:rPr>
          <w:rFonts w:ascii="Calibri" w:hAnsi="Calibri" w:cs="Calibri"/>
          <w:i/>
          <w:iCs/>
          <w:sz w:val="22"/>
          <w:szCs w:val="22"/>
          <w:lang w:val="en-GB"/>
        </w:rPr>
        <w:t>solutions</w:t>
      </w:r>
      <w:r w:rsidR="00C26BE9">
        <w:rPr>
          <w:rFonts w:ascii="Calibri" w:hAnsi="Calibri" w:cs="Calibri"/>
          <w:i/>
          <w:iCs/>
          <w:sz w:val="22"/>
          <w:szCs w:val="22"/>
          <w:lang w:val="en-GB"/>
        </w:rPr>
        <w:t>.</w:t>
      </w:r>
      <w:r w:rsidRPr="003F6E8F">
        <w:rPr>
          <w:rFonts w:ascii="Calibri" w:hAnsi="Calibri" w:cs="Calibri"/>
          <w:sz w:val="22"/>
          <w:szCs w:val="22"/>
          <w:lang w:val="en-GB"/>
        </w:rPr>
        <w:t> </w:t>
      </w:r>
    </w:p>
    <w:p w14:paraId="72ABA23B" w14:textId="764AA245" w:rsidR="007A2BF3" w:rsidRPr="00AB7AF4" w:rsidRDefault="007A2BF3" w:rsidP="007A1038">
      <w:pPr>
        <w:pStyle w:val="Heading1"/>
        <w:spacing w:after="120" w:line="20" w:lineRule="atLeast"/>
        <w:rPr>
          <w:rFonts w:ascii="Calibri" w:hAnsi="Calibri" w:cs="Calibri"/>
          <w:b/>
          <w:bCs/>
          <w:color w:val="auto"/>
          <w:sz w:val="24"/>
          <w:szCs w:val="24"/>
          <w:lang w:val="en-GB"/>
        </w:rPr>
      </w:pPr>
      <w:bookmarkStart w:id="1" w:name="_Toc226533300"/>
      <w:r w:rsidRPr="00AB7AF4">
        <w:rPr>
          <w:rFonts w:ascii="Calibri" w:hAnsi="Calibri" w:cs="Calibri"/>
          <w:b/>
          <w:bCs/>
          <w:color w:val="auto"/>
          <w:sz w:val="24"/>
          <w:szCs w:val="24"/>
          <w:lang w:val="en-GB"/>
        </w:rPr>
        <w:t>Reference Documents</w:t>
      </w:r>
      <w:bookmarkEnd w:id="1"/>
    </w:p>
    <w:p w14:paraId="3D7BADBD" w14:textId="6125D451" w:rsidR="007A2BF3" w:rsidRPr="00AB7AF4" w:rsidRDefault="007A2BF3" w:rsidP="007A1038">
      <w:pPr>
        <w:pStyle w:val="ListParagraph"/>
        <w:numPr>
          <w:ilvl w:val="0"/>
          <w:numId w:val="21"/>
        </w:numPr>
        <w:spacing w:after="120" w:line="20" w:lineRule="atLeast"/>
        <w:ind w:left="426"/>
        <w:contextualSpacing w:val="0"/>
        <w:jc w:val="both"/>
        <w:rPr>
          <w:rFonts w:ascii="Calibri" w:hAnsi="Calibri" w:cs="Calibri"/>
          <w:sz w:val="22"/>
          <w:szCs w:val="22"/>
          <w:lang w:val="en-GB"/>
        </w:rPr>
      </w:pPr>
      <w:r w:rsidRPr="00AB7AF4">
        <w:rPr>
          <w:rFonts w:ascii="Calibri" w:hAnsi="Calibri" w:cs="Calibri"/>
          <w:sz w:val="22"/>
          <w:szCs w:val="22"/>
          <w:lang w:val="en-GB"/>
        </w:rPr>
        <w:t xml:space="preserve">ICAO Annex 12 _ Search </w:t>
      </w:r>
      <w:proofErr w:type="gramStart"/>
      <w:r w:rsidRPr="00AB7AF4">
        <w:rPr>
          <w:rFonts w:ascii="Calibri" w:hAnsi="Calibri" w:cs="Calibri"/>
          <w:sz w:val="22"/>
          <w:szCs w:val="22"/>
          <w:lang w:val="en-GB"/>
        </w:rPr>
        <w:t>And</w:t>
      </w:r>
      <w:proofErr w:type="gramEnd"/>
      <w:r w:rsidRPr="00AB7AF4">
        <w:rPr>
          <w:rFonts w:ascii="Calibri" w:hAnsi="Calibri" w:cs="Calibri"/>
          <w:sz w:val="22"/>
          <w:szCs w:val="22"/>
          <w:lang w:val="en-GB"/>
        </w:rPr>
        <w:t xml:space="preserve"> Rescue, 9</w:t>
      </w:r>
      <w:r w:rsidRPr="00AB7AF4">
        <w:rPr>
          <w:rFonts w:ascii="Calibri" w:hAnsi="Calibri" w:cs="Calibri"/>
          <w:sz w:val="22"/>
          <w:szCs w:val="22"/>
          <w:vertAlign w:val="superscript"/>
          <w:lang w:val="en-GB"/>
        </w:rPr>
        <w:t>th</w:t>
      </w:r>
      <w:r w:rsidRPr="00AB7AF4">
        <w:rPr>
          <w:rFonts w:ascii="Calibri" w:hAnsi="Calibri" w:cs="Calibri"/>
          <w:sz w:val="22"/>
          <w:szCs w:val="22"/>
          <w:lang w:val="en-GB"/>
        </w:rPr>
        <w:t xml:space="preserve"> </w:t>
      </w:r>
      <w:r w:rsidR="004204A7" w:rsidRPr="00AB7AF4">
        <w:rPr>
          <w:rFonts w:ascii="Calibri" w:hAnsi="Calibri" w:cs="Calibri"/>
          <w:sz w:val="22"/>
          <w:szCs w:val="22"/>
          <w:lang w:val="en-GB"/>
        </w:rPr>
        <w:t>Edition</w:t>
      </w:r>
      <w:r w:rsidRPr="00AB7AF4">
        <w:rPr>
          <w:rFonts w:ascii="Calibri" w:hAnsi="Calibri" w:cs="Calibri"/>
          <w:sz w:val="22"/>
          <w:szCs w:val="22"/>
          <w:lang w:val="en-GB"/>
        </w:rPr>
        <w:t>, July 2024.</w:t>
      </w:r>
    </w:p>
    <w:p w14:paraId="4CC512B0" w14:textId="60EEAFEE" w:rsidR="007A2BF3" w:rsidRPr="00AB7AF4" w:rsidRDefault="007A2BF3" w:rsidP="007A1038">
      <w:pPr>
        <w:pStyle w:val="ListParagraph"/>
        <w:numPr>
          <w:ilvl w:val="0"/>
          <w:numId w:val="21"/>
        </w:numPr>
        <w:spacing w:after="120" w:line="20" w:lineRule="atLeast"/>
        <w:ind w:left="426"/>
        <w:contextualSpacing w:val="0"/>
        <w:jc w:val="both"/>
        <w:rPr>
          <w:rFonts w:ascii="Calibri" w:hAnsi="Calibri" w:cs="Calibri"/>
          <w:sz w:val="22"/>
          <w:szCs w:val="22"/>
          <w:lang w:val="en-GB"/>
        </w:rPr>
      </w:pPr>
      <w:r w:rsidRPr="00AB7AF4">
        <w:rPr>
          <w:rFonts w:ascii="Calibri" w:hAnsi="Calibri" w:cs="Calibri"/>
          <w:sz w:val="22"/>
          <w:szCs w:val="22"/>
          <w:lang w:val="en-GB"/>
        </w:rPr>
        <w:t>IAMSAR Manual (International Aeronautical and Maritime Search and Rescue Manual), Volume I - Organization &amp; Management (Doc 9731-1),</w:t>
      </w:r>
      <w:r w:rsidRPr="00AB7AF4">
        <w:rPr>
          <w:rFonts w:ascii="Roboto" w:hAnsi="Roboto"/>
          <w:sz w:val="21"/>
          <w:szCs w:val="21"/>
          <w:shd w:val="clear" w:color="auto" w:fill="FFFFFF"/>
          <w:lang w:val="en-GB"/>
        </w:rPr>
        <w:t xml:space="preserve"> </w:t>
      </w:r>
      <w:r w:rsidRPr="00AB7AF4">
        <w:rPr>
          <w:rFonts w:ascii="Calibri" w:hAnsi="Calibri" w:cs="Calibri"/>
          <w:sz w:val="22"/>
          <w:szCs w:val="22"/>
          <w:lang w:val="en-GB"/>
        </w:rPr>
        <w:t>12th Edition, 2022</w:t>
      </w:r>
      <w:r w:rsidR="00B01700" w:rsidRPr="00AB7AF4">
        <w:rPr>
          <w:rFonts w:ascii="Calibri" w:hAnsi="Calibri" w:cs="Calibri"/>
          <w:sz w:val="22"/>
          <w:szCs w:val="22"/>
          <w:lang w:val="en-GB"/>
        </w:rPr>
        <w:t>.</w:t>
      </w:r>
    </w:p>
    <w:p w14:paraId="3F6ABA69" w14:textId="1B7F032C" w:rsidR="007A2BF3" w:rsidRPr="00AB7AF4" w:rsidRDefault="007A2BF3" w:rsidP="007A1038">
      <w:pPr>
        <w:pStyle w:val="ListParagraph"/>
        <w:numPr>
          <w:ilvl w:val="0"/>
          <w:numId w:val="21"/>
        </w:numPr>
        <w:spacing w:after="120" w:line="20" w:lineRule="atLeast"/>
        <w:ind w:left="426"/>
        <w:contextualSpacing w:val="0"/>
        <w:jc w:val="both"/>
        <w:rPr>
          <w:rFonts w:ascii="Calibri" w:hAnsi="Calibri" w:cs="Calibri"/>
          <w:sz w:val="22"/>
          <w:szCs w:val="22"/>
          <w:lang w:val="en-GB"/>
        </w:rPr>
      </w:pPr>
      <w:r w:rsidRPr="00AB7AF4">
        <w:rPr>
          <w:rFonts w:ascii="Calibri" w:hAnsi="Calibri" w:cs="Calibri"/>
          <w:sz w:val="22"/>
          <w:szCs w:val="22"/>
          <w:lang w:val="en-GB"/>
        </w:rPr>
        <w:t>IAMSAR Manual (International Aeronautical and Maritime Search and Rescue Manual), Volume II - Mission Co-Ordination (Doc 9731-2), 9th Edition, 2022</w:t>
      </w:r>
      <w:r w:rsidR="00B01700" w:rsidRPr="00AB7AF4">
        <w:rPr>
          <w:rFonts w:ascii="Calibri" w:hAnsi="Calibri" w:cs="Calibri"/>
          <w:sz w:val="22"/>
          <w:szCs w:val="22"/>
          <w:lang w:val="en-GB"/>
        </w:rPr>
        <w:t>.</w:t>
      </w:r>
    </w:p>
    <w:p w14:paraId="7C7E2B21" w14:textId="721B3D49" w:rsidR="007A2BF3" w:rsidRPr="00AB7AF4" w:rsidRDefault="007A2BF3" w:rsidP="007A1038">
      <w:pPr>
        <w:pStyle w:val="ListParagraph"/>
        <w:numPr>
          <w:ilvl w:val="0"/>
          <w:numId w:val="21"/>
        </w:numPr>
        <w:spacing w:after="120" w:line="20" w:lineRule="atLeast"/>
        <w:ind w:left="426"/>
        <w:contextualSpacing w:val="0"/>
        <w:jc w:val="both"/>
        <w:rPr>
          <w:rFonts w:ascii="Calibri" w:hAnsi="Calibri" w:cs="Calibri"/>
          <w:sz w:val="22"/>
          <w:szCs w:val="22"/>
          <w:lang w:val="en-GB"/>
        </w:rPr>
      </w:pPr>
      <w:r w:rsidRPr="00AB7AF4">
        <w:rPr>
          <w:rFonts w:ascii="Calibri" w:hAnsi="Calibri" w:cs="Calibri"/>
          <w:sz w:val="22"/>
          <w:szCs w:val="22"/>
          <w:lang w:val="en-GB"/>
        </w:rPr>
        <w:t>COSPAS-SARSAT MISSION CONTROL CENTRES STANDARD INTERFACE DESCRIPTION Issue 8 – Revision 4, October 2024</w:t>
      </w:r>
      <w:r w:rsidR="00B01700" w:rsidRPr="00AB7AF4">
        <w:rPr>
          <w:rFonts w:ascii="Calibri" w:hAnsi="Calibri" w:cs="Calibri"/>
          <w:sz w:val="22"/>
          <w:szCs w:val="22"/>
          <w:lang w:val="en-GB"/>
        </w:rPr>
        <w:t>.</w:t>
      </w:r>
    </w:p>
    <w:p w14:paraId="3ACC9150" w14:textId="38617FC9" w:rsidR="006E5389" w:rsidRPr="00AB7AF4" w:rsidRDefault="00B01700" w:rsidP="007A1038">
      <w:pPr>
        <w:pStyle w:val="ListParagraph"/>
        <w:numPr>
          <w:ilvl w:val="0"/>
          <w:numId w:val="21"/>
        </w:numPr>
        <w:spacing w:after="120" w:line="20" w:lineRule="atLeast"/>
        <w:ind w:left="426"/>
        <w:contextualSpacing w:val="0"/>
        <w:jc w:val="both"/>
        <w:rPr>
          <w:rFonts w:ascii="Calibri" w:hAnsi="Calibri" w:cs="Calibri"/>
          <w:sz w:val="22"/>
          <w:szCs w:val="22"/>
          <w:lang w:val="en-GB"/>
        </w:rPr>
      </w:pPr>
      <w:r w:rsidRPr="00AB7AF4">
        <w:rPr>
          <w:rFonts w:ascii="Calibri" w:hAnsi="Calibri" w:cs="Calibri"/>
          <w:sz w:val="22"/>
          <w:szCs w:val="22"/>
          <w:lang w:val="en-GB"/>
        </w:rPr>
        <w:t xml:space="preserve">COSPAS-SARSAT SYSTEM DOCUMENTS, </w:t>
      </w:r>
      <w:hyperlink r:id="rId9" w:history="1">
        <w:r w:rsidR="00F47FF6" w:rsidRPr="00AB7AF4">
          <w:rPr>
            <w:rStyle w:val="Hyperlink"/>
            <w:rFonts w:ascii="Calibri" w:hAnsi="Calibri" w:cs="Calibri"/>
            <w:sz w:val="22"/>
            <w:szCs w:val="22"/>
            <w:lang w:val="en-GB"/>
          </w:rPr>
          <w:t>https://www.cospas-sarsat.int/en/documents-pro/system-documents/system-documents</w:t>
        </w:r>
      </w:hyperlink>
      <w:r w:rsidRPr="00AB7AF4">
        <w:rPr>
          <w:rFonts w:ascii="Calibri" w:hAnsi="Calibri" w:cs="Calibri"/>
          <w:sz w:val="22"/>
          <w:szCs w:val="22"/>
          <w:lang w:val="en-GB"/>
        </w:rPr>
        <w:t>.</w:t>
      </w:r>
    </w:p>
    <w:p w14:paraId="140EF476" w14:textId="702A1F85" w:rsidR="007E28D5" w:rsidRPr="00AB7AF4" w:rsidRDefault="007E28D5" w:rsidP="007A1038">
      <w:pPr>
        <w:spacing w:after="120" w:line="20" w:lineRule="atLeast"/>
        <w:rPr>
          <w:rFonts w:ascii="Calibri" w:hAnsi="Calibri" w:cs="Calibri"/>
          <w:sz w:val="22"/>
          <w:szCs w:val="22"/>
          <w:lang w:val="en-GB"/>
        </w:rPr>
      </w:pPr>
      <w:r w:rsidRPr="00AB7AF4">
        <w:rPr>
          <w:rFonts w:ascii="Calibri" w:hAnsi="Calibri" w:cs="Calibri"/>
          <w:sz w:val="22"/>
          <w:szCs w:val="22"/>
          <w:lang w:val="en-GB"/>
        </w:rPr>
        <w:br w:type="page"/>
      </w:r>
    </w:p>
    <w:p w14:paraId="0CA7A466" w14:textId="4BC1E7F2" w:rsidR="001C5866" w:rsidRPr="00AB7AF4" w:rsidRDefault="001C5866" w:rsidP="007A1038">
      <w:pPr>
        <w:pStyle w:val="Heading1"/>
        <w:spacing w:after="120" w:line="20" w:lineRule="atLeast"/>
        <w:rPr>
          <w:rFonts w:ascii="Calibri" w:hAnsi="Calibri" w:cs="Calibri"/>
          <w:b/>
          <w:bCs/>
          <w:sz w:val="24"/>
          <w:szCs w:val="24"/>
          <w:lang w:val="en-GB"/>
        </w:rPr>
      </w:pPr>
      <w:bookmarkStart w:id="2" w:name="_Toc226533301"/>
      <w:r w:rsidRPr="00AB7AF4">
        <w:rPr>
          <w:rFonts w:ascii="Calibri" w:hAnsi="Calibri" w:cs="Calibri"/>
          <w:b/>
          <w:bCs/>
          <w:color w:val="auto"/>
          <w:sz w:val="24"/>
          <w:szCs w:val="24"/>
          <w:lang w:val="en-GB"/>
        </w:rPr>
        <w:lastRenderedPageBreak/>
        <w:t>List of Abbreviations</w:t>
      </w:r>
      <w:bookmarkEnd w:id="2"/>
    </w:p>
    <w:tbl>
      <w:tblPr>
        <w:tblStyle w:val="TableGrid"/>
        <w:tblW w:w="0" w:type="auto"/>
        <w:tblLook w:val="04A0" w:firstRow="1" w:lastRow="0" w:firstColumn="1" w:lastColumn="0" w:noHBand="0" w:noVBand="1"/>
      </w:tblPr>
      <w:tblGrid>
        <w:gridCol w:w="1838"/>
        <w:gridCol w:w="7178"/>
      </w:tblGrid>
      <w:tr w:rsidR="001C5866" w:rsidRPr="00D55840" w14:paraId="40110F04" w14:textId="77777777">
        <w:tc>
          <w:tcPr>
            <w:tcW w:w="1838" w:type="dxa"/>
          </w:tcPr>
          <w:p w14:paraId="69BA756C" w14:textId="77777777" w:rsidR="001C5866" w:rsidRPr="00D55840" w:rsidRDefault="001C5866" w:rsidP="007A1038">
            <w:pPr>
              <w:spacing w:line="20" w:lineRule="atLeast"/>
              <w:rPr>
                <w:rFonts w:ascii="Calibri" w:hAnsi="Calibri" w:cs="Calibri"/>
                <w:b/>
                <w:bCs/>
                <w:i/>
                <w:iCs/>
                <w:sz w:val="22"/>
                <w:szCs w:val="22"/>
                <w:lang w:val="en-GB"/>
              </w:rPr>
            </w:pPr>
            <w:r w:rsidRPr="00D55840">
              <w:rPr>
                <w:rFonts w:ascii="Calibri" w:hAnsi="Calibri" w:cs="Calibri"/>
                <w:b/>
                <w:bCs/>
                <w:i/>
                <w:iCs/>
                <w:sz w:val="22"/>
                <w:szCs w:val="22"/>
                <w:lang w:val="en-GB"/>
              </w:rPr>
              <w:t>Abbreviation</w:t>
            </w:r>
          </w:p>
        </w:tc>
        <w:tc>
          <w:tcPr>
            <w:tcW w:w="7178" w:type="dxa"/>
          </w:tcPr>
          <w:p w14:paraId="3137ADBE" w14:textId="77777777" w:rsidR="001C5866" w:rsidRPr="00D55840" w:rsidRDefault="001C5866" w:rsidP="007A1038">
            <w:pPr>
              <w:spacing w:line="20" w:lineRule="atLeast"/>
              <w:rPr>
                <w:rFonts w:ascii="Calibri" w:hAnsi="Calibri" w:cs="Calibri"/>
                <w:b/>
                <w:bCs/>
                <w:i/>
                <w:iCs/>
                <w:sz w:val="22"/>
                <w:szCs w:val="22"/>
                <w:lang w:val="en-GB"/>
              </w:rPr>
            </w:pPr>
            <w:r w:rsidRPr="00D55840">
              <w:rPr>
                <w:rFonts w:ascii="Calibri" w:hAnsi="Calibri" w:cs="Calibri"/>
                <w:b/>
                <w:bCs/>
                <w:i/>
                <w:iCs/>
                <w:sz w:val="22"/>
                <w:szCs w:val="22"/>
                <w:lang w:val="en-GB"/>
              </w:rPr>
              <w:t>Meaning</w:t>
            </w:r>
          </w:p>
        </w:tc>
      </w:tr>
      <w:tr w:rsidR="003F6E8F" w:rsidRPr="00EF17A8" w14:paraId="79D5ABF4" w14:textId="77777777" w:rsidTr="00D85D07">
        <w:tc>
          <w:tcPr>
            <w:tcW w:w="1838" w:type="dxa"/>
          </w:tcPr>
          <w:p w14:paraId="50A6AFD1" w14:textId="71D3E3C1" w:rsidR="003F6E8F" w:rsidRPr="00EF17A8" w:rsidRDefault="003F6E8F" w:rsidP="00D85D07">
            <w:pPr>
              <w:spacing w:line="20" w:lineRule="atLeast"/>
              <w:rPr>
                <w:rFonts w:ascii="Calibri" w:hAnsi="Calibri" w:cs="Calibri"/>
                <w:sz w:val="22"/>
                <w:szCs w:val="22"/>
                <w:lang w:val="en-GB"/>
              </w:rPr>
            </w:pPr>
            <w:r w:rsidRPr="00EF17A8">
              <w:rPr>
                <w:rFonts w:ascii="Calibri" w:hAnsi="Calibri" w:cs="Calibri"/>
                <w:sz w:val="22"/>
                <w:szCs w:val="22"/>
                <w:lang w:val="en-GB"/>
              </w:rPr>
              <w:t>ADS-B</w:t>
            </w:r>
          </w:p>
        </w:tc>
        <w:tc>
          <w:tcPr>
            <w:tcW w:w="7178" w:type="dxa"/>
          </w:tcPr>
          <w:p w14:paraId="25B3B28E" w14:textId="5CE30409" w:rsidR="003F6E8F" w:rsidRPr="00EF17A8" w:rsidRDefault="00EF17A8" w:rsidP="00D85D07">
            <w:pPr>
              <w:spacing w:line="20" w:lineRule="atLeast"/>
              <w:rPr>
                <w:rFonts w:ascii="Calibri" w:hAnsi="Calibri" w:cs="Calibri"/>
                <w:sz w:val="22"/>
                <w:szCs w:val="22"/>
                <w:lang w:val="en-GB"/>
              </w:rPr>
            </w:pPr>
            <w:r w:rsidRPr="00EF17A8">
              <w:rPr>
                <w:rFonts w:ascii="Calibri" w:hAnsi="Calibri" w:cs="Calibri"/>
                <w:sz w:val="22"/>
                <w:szCs w:val="22"/>
                <w:lang w:val="en-GB"/>
              </w:rPr>
              <w:t>Automatic Dependent Surveillance-Broadcast</w:t>
            </w:r>
          </w:p>
        </w:tc>
      </w:tr>
      <w:tr w:rsidR="003F6E8F" w:rsidRPr="003F6E8F" w14:paraId="02D8F034" w14:textId="77777777">
        <w:tc>
          <w:tcPr>
            <w:tcW w:w="1838" w:type="dxa"/>
          </w:tcPr>
          <w:p w14:paraId="0849A963" w14:textId="5D43CB43" w:rsidR="003F6E8F" w:rsidRPr="003F6E8F" w:rsidRDefault="003F6E8F" w:rsidP="007A1038">
            <w:pPr>
              <w:spacing w:line="20" w:lineRule="atLeast"/>
              <w:rPr>
                <w:rFonts w:ascii="Calibri" w:hAnsi="Calibri" w:cs="Calibri"/>
                <w:sz w:val="22"/>
                <w:szCs w:val="22"/>
                <w:lang w:val="en-GB"/>
              </w:rPr>
            </w:pPr>
            <w:r w:rsidRPr="003F6E8F">
              <w:rPr>
                <w:rFonts w:ascii="Calibri" w:hAnsi="Calibri" w:cs="Calibri"/>
                <w:sz w:val="22"/>
                <w:szCs w:val="22"/>
                <w:lang w:val="en-GB"/>
              </w:rPr>
              <w:t>AIS</w:t>
            </w:r>
          </w:p>
        </w:tc>
        <w:tc>
          <w:tcPr>
            <w:tcW w:w="7178" w:type="dxa"/>
          </w:tcPr>
          <w:p w14:paraId="0CF3DFAF" w14:textId="0C1EABC2" w:rsidR="003F6E8F" w:rsidRPr="003F6E8F" w:rsidRDefault="003F6E8F" w:rsidP="007A1038">
            <w:pPr>
              <w:spacing w:line="20" w:lineRule="atLeast"/>
              <w:rPr>
                <w:rFonts w:ascii="Calibri" w:hAnsi="Calibri" w:cs="Calibri"/>
                <w:sz w:val="22"/>
                <w:szCs w:val="22"/>
                <w:lang w:val="en-GB"/>
              </w:rPr>
            </w:pPr>
            <w:r w:rsidRPr="003F6E8F">
              <w:rPr>
                <w:rFonts w:ascii="Calibri" w:hAnsi="Calibri" w:cs="Calibri"/>
                <w:sz w:val="22"/>
                <w:szCs w:val="22"/>
                <w:lang w:val="en-GB"/>
              </w:rPr>
              <w:t>Automatic Identification System. It is a, automated, autonomous, and continuous tracking system used on ships and by vessel traffic services (VTS) to exchange information, such as vessel identification, position, course, and speed, with other ships and shore-based stations</w:t>
            </w:r>
          </w:p>
        </w:tc>
      </w:tr>
      <w:tr w:rsidR="00C30336" w:rsidRPr="003F6E8F" w14:paraId="0945FE0B" w14:textId="77777777">
        <w:tc>
          <w:tcPr>
            <w:tcW w:w="1838" w:type="dxa"/>
          </w:tcPr>
          <w:p w14:paraId="400A8C77" w14:textId="47D3B859" w:rsidR="00C30336" w:rsidRPr="003F6E8F" w:rsidRDefault="00C30336" w:rsidP="007A1038">
            <w:pPr>
              <w:spacing w:line="20" w:lineRule="atLeast"/>
              <w:rPr>
                <w:rFonts w:ascii="Calibri" w:hAnsi="Calibri" w:cs="Calibri"/>
                <w:i/>
                <w:iCs/>
                <w:sz w:val="22"/>
                <w:szCs w:val="22"/>
                <w:lang w:val="en-GB"/>
              </w:rPr>
            </w:pPr>
            <w:r w:rsidRPr="003F6E8F">
              <w:rPr>
                <w:rFonts w:ascii="Calibri" w:hAnsi="Calibri" w:cs="Calibri"/>
                <w:sz w:val="22"/>
                <w:szCs w:val="22"/>
                <w:lang w:val="en-GB"/>
              </w:rPr>
              <w:t>API</w:t>
            </w:r>
          </w:p>
        </w:tc>
        <w:tc>
          <w:tcPr>
            <w:tcW w:w="7178" w:type="dxa"/>
          </w:tcPr>
          <w:p w14:paraId="6FBB8E10" w14:textId="20541091" w:rsidR="00C30336" w:rsidRPr="003F6E8F" w:rsidRDefault="00C30336" w:rsidP="007A1038">
            <w:pPr>
              <w:spacing w:line="20" w:lineRule="atLeast"/>
              <w:rPr>
                <w:rFonts w:ascii="Calibri" w:hAnsi="Calibri" w:cs="Calibri"/>
                <w:i/>
                <w:iCs/>
                <w:sz w:val="22"/>
                <w:szCs w:val="22"/>
                <w:lang w:val="en-GB"/>
              </w:rPr>
            </w:pPr>
            <w:r w:rsidRPr="003F6E8F">
              <w:rPr>
                <w:rFonts w:ascii="Calibri" w:hAnsi="Calibri" w:cs="Calibri"/>
                <w:sz w:val="22"/>
                <w:szCs w:val="22"/>
                <w:lang w:val="en-GB"/>
              </w:rPr>
              <w:t>Application Programming Interface</w:t>
            </w:r>
          </w:p>
        </w:tc>
      </w:tr>
      <w:tr w:rsidR="00C30336" w:rsidRPr="00D55840" w14:paraId="0E2A20DB" w14:textId="77777777">
        <w:tc>
          <w:tcPr>
            <w:tcW w:w="1838" w:type="dxa"/>
          </w:tcPr>
          <w:p w14:paraId="6979E0BF" w14:textId="2D490685"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App</w:t>
            </w:r>
          </w:p>
        </w:tc>
        <w:tc>
          <w:tcPr>
            <w:tcW w:w="7178" w:type="dxa"/>
          </w:tcPr>
          <w:p w14:paraId="03AFE67E" w14:textId="658BEFDC"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Application</w:t>
            </w:r>
          </w:p>
        </w:tc>
      </w:tr>
      <w:tr w:rsidR="00C30336" w:rsidRPr="00D55840" w14:paraId="18BC2B27" w14:textId="77777777">
        <w:tc>
          <w:tcPr>
            <w:tcW w:w="1838" w:type="dxa"/>
          </w:tcPr>
          <w:p w14:paraId="748CC25C" w14:textId="28D0239E"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ARCC</w:t>
            </w:r>
          </w:p>
        </w:tc>
        <w:tc>
          <w:tcPr>
            <w:tcW w:w="7178" w:type="dxa"/>
          </w:tcPr>
          <w:p w14:paraId="57093ED4" w14:textId="79D872FD"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Aeronautical Rescue Coordination Centre</w:t>
            </w:r>
          </w:p>
        </w:tc>
      </w:tr>
      <w:tr w:rsidR="00D85296" w:rsidRPr="00D55840" w14:paraId="03ACCA45" w14:textId="77777777">
        <w:tc>
          <w:tcPr>
            <w:tcW w:w="1838" w:type="dxa"/>
          </w:tcPr>
          <w:p w14:paraId="68F578B2" w14:textId="52529A02"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CIS</w:t>
            </w:r>
          </w:p>
        </w:tc>
        <w:tc>
          <w:tcPr>
            <w:tcW w:w="7178" w:type="dxa"/>
          </w:tcPr>
          <w:p w14:paraId="2C24325C" w14:textId="0A00B01B" w:rsidR="00D85296" w:rsidRPr="00D55840" w:rsidRDefault="00D85296" w:rsidP="007A1038">
            <w:pPr>
              <w:spacing w:line="20" w:lineRule="atLeast"/>
              <w:rPr>
                <w:rFonts w:ascii="Calibri" w:hAnsi="Calibri" w:cs="Calibri"/>
                <w:sz w:val="22"/>
                <w:szCs w:val="22"/>
                <w:lang w:val="en-GB"/>
              </w:rPr>
            </w:pPr>
            <w:proofErr w:type="spellStart"/>
            <w:r w:rsidRPr="00D55840">
              <w:rPr>
                <w:rFonts w:ascii="Calibri" w:hAnsi="Calibri" w:cs="Calibri"/>
                <w:sz w:val="22"/>
                <w:szCs w:val="22"/>
                <w:lang w:val="en-GB"/>
              </w:rPr>
              <w:t>Center</w:t>
            </w:r>
            <w:proofErr w:type="spellEnd"/>
            <w:r w:rsidRPr="00D55840">
              <w:rPr>
                <w:rFonts w:ascii="Calibri" w:hAnsi="Calibri" w:cs="Calibri"/>
                <w:sz w:val="22"/>
                <w:szCs w:val="22"/>
                <w:lang w:val="en-GB"/>
              </w:rPr>
              <w:t xml:space="preserve"> for Internet Security</w:t>
            </w:r>
          </w:p>
        </w:tc>
      </w:tr>
      <w:tr w:rsidR="00C30336" w:rsidRPr="00D55840" w14:paraId="1CD6F313" w14:textId="77777777">
        <w:tc>
          <w:tcPr>
            <w:tcW w:w="1838" w:type="dxa"/>
          </w:tcPr>
          <w:p w14:paraId="0CA4DD38" w14:textId="447DB911" w:rsidR="00C30336" w:rsidRPr="00D55840" w:rsidRDefault="00531A5D" w:rsidP="007A1038">
            <w:pPr>
              <w:spacing w:line="20" w:lineRule="atLeast"/>
              <w:rPr>
                <w:rFonts w:ascii="Calibri" w:hAnsi="Calibri" w:cs="Calibri"/>
                <w:sz w:val="22"/>
                <w:szCs w:val="22"/>
                <w:lang w:val="en-GB"/>
              </w:rPr>
            </w:pPr>
            <w:r w:rsidRPr="00D55840">
              <w:rPr>
                <w:rFonts w:ascii="Calibri" w:hAnsi="Calibri" w:cs="Calibri"/>
                <w:sz w:val="22"/>
                <w:szCs w:val="22"/>
                <w:lang w:val="en-GB"/>
              </w:rPr>
              <w:t>CRUD</w:t>
            </w:r>
          </w:p>
        </w:tc>
        <w:tc>
          <w:tcPr>
            <w:tcW w:w="7178" w:type="dxa"/>
          </w:tcPr>
          <w:p w14:paraId="2BC76E15" w14:textId="26319B77" w:rsidR="00C30336" w:rsidRPr="00D55840" w:rsidRDefault="00531A5D" w:rsidP="007A1038">
            <w:pPr>
              <w:spacing w:line="20" w:lineRule="atLeast"/>
              <w:rPr>
                <w:rFonts w:ascii="Calibri" w:hAnsi="Calibri" w:cs="Calibri"/>
                <w:sz w:val="22"/>
                <w:szCs w:val="22"/>
                <w:lang w:val="en-GB"/>
              </w:rPr>
            </w:pPr>
            <w:r w:rsidRPr="00D55840">
              <w:rPr>
                <w:rFonts w:ascii="Calibri" w:hAnsi="Calibri" w:cs="Calibri"/>
                <w:sz w:val="22"/>
                <w:szCs w:val="22"/>
                <w:lang w:val="en-GB"/>
              </w:rPr>
              <w:t>CRUD is an acronym for the four basic operations (</w:t>
            </w:r>
            <w:r w:rsidRPr="00D55840">
              <w:rPr>
                <w:rFonts w:ascii="Calibri" w:hAnsi="Calibri" w:cs="Calibri"/>
                <w:b/>
                <w:bCs/>
                <w:sz w:val="22"/>
                <w:szCs w:val="22"/>
                <w:lang w:val="en-GB"/>
              </w:rPr>
              <w:t>C</w:t>
            </w:r>
            <w:r w:rsidRPr="00D55840">
              <w:rPr>
                <w:rFonts w:ascii="Calibri" w:hAnsi="Calibri" w:cs="Calibri"/>
                <w:sz w:val="22"/>
                <w:szCs w:val="22"/>
                <w:lang w:val="en-GB"/>
              </w:rPr>
              <w:t xml:space="preserve">reate, </w:t>
            </w:r>
            <w:r w:rsidRPr="00D55840">
              <w:rPr>
                <w:rFonts w:ascii="Calibri" w:hAnsi="Calibri" w:cs="Calibri"/>
                <w:b/>
                <w:bCs/>
                <w:sz w:val="22"/>
                <w:szCs w:val="22"/>
                <w:lang w:val="en-GB"/>
              </w:rPr>
              <w:t>R</w:t>
            </w:r>
            <w:r w:rsidRPr="00D55840">
              <w:rPr>
                <w:rFonts w:ascii="Calibri" w:hAnsi="Calibri" w:cs="Calibri"/>
                <w:sz w:val="22"/>
                <w:szCs w:val="22"/>
                <w:lang w:val="en-GB"/>
              </w:rPr>
              <w:t xml:space="preserve">ead, </w:t>
            </w:r>
            <w:r w:rsidRPr="00D55840">
              <w:rPr>
                <w:rFonts w:ascii="Calibri" w:hAnsi="Calibri" w:cs="Calibri"/>
                <w:b/>
                <w:bCs/>
                <w:sz w:val="22"/>
                <w:szCs w:val="22"/>
                <w:lang w:val="en-GB"/>
              </w:rPr>
              <w:t>U</w:t>
            </w:r>
            <w:r w:rsidRPr="00D55840">
              <w:rPr>
                <w:rFonts w:ascii="Calibri" w:hAnsi="Calibri" w:cs="Calibri"/>
                <w:sz w:val="22"/>
                <w:szCs w:val="22"/>
                <w:lang w:val="en-GB"/>
              </w:rPr>
              <w:t xml:space="preserve">pdate, </w:t>
            </w:r>
            <w:r w:rsidRPr="00D55840">
              <w:rPr>
                <w:rFonts w:ascii="Calibri" w:hAnsi="Calibri" w:cs="Calibri"/>
                <w:b/>
                <w:bCs/>
                <w:sz w:val="22"/>
                <w:szCs w:val="22"/>
                <w:lang w:val="en-GB"/>
              </w:rPr>
              <w:t>D</w:t>
            </w:r>
            <w:r w:rsidRPr="00D55840">
              <w:rPr>
                <w:rFonts w:ascii="Calibri" w:hAnsi="Calibri" w:cs="Calibri"/>
                <w:sz w:val="22"/>
                <w:szCs w:val="22"/>
                <w:lang w:val="en-GB"/>
              </w:rPr>
              <w:t>elete) required to manage data in persistent storage (databases, file systems, etc.)</w:t>
            </w:r>
          </w:p>
        </w:tc>
      </w:tr>
      <w:tr w:rsidR="00C30336" w:rsidRPr="00D55840" w14:paraId="7A108F18" w14:textId="77777777">
        <w:tc>
          <w:tcPr>
            <w:tcW w:w="1838" w:type="dxa"/>
          </w:tcPr>
          <w:p w14:paraId="3CBD5416" w14:textId="748C9B60" w:rsidR="00C30336" w:rsidRPr="00D55840" w:rsidRDefault="00C30336" w:rsidP="007A1038">
            <w:pPr>
              <w:spacing w:line="20" w:lineRule="atLeast"/>
              <w:rPr>
                <w:rFonts w:ascii="Calibri" w:hAnsi="Calibri" w:cs="Calibri"/>
                <w:sz w:val="22"/>
                <w:szCs w:val="22"/>
                <w:lang w:val="en-GB"/>
              </w:rPr>
            </w:pPr>
            <w:proofErr w:type="spellStart"/>
            <w:r w:rsidRPr="00D55840">
              <w:rPr>
                <w:rFonts w:ascii="Calibri" w:hAnsi="Calibri" w:cs="Calibri"/>
                <w:sz w:val="22"/>
                <w:szCs w:val="22"/>
                <w:lang w:val="en-GB"/>
              </w:rPr>
              <w:t>Cospas-Sarsat</w:t>
            </w:r>
            <w:proofErr w:type="spellEnd"/>
          </w:p>
        </w:tc>
        <w:tc>
          <w:tcPr>
            <w:tcW w:w="7178" w:type="dxa"/>
          </w:tcPr>
          <w:p w14:paraId="464FAF9A" w14:textId="5131B3F3"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International Satellite System for Search and Rescue</w:t>
            </w:r>
          </w:p>
        </w:tc>
      </w:tr>
      <w:tr w:rsidR="00C30336" w:rsidRPr="00D55840" w14:paraId="2CBFE55D" w14:textId="77777777">
        <w:tc>
          <w:tcPr>
            <w:tcW w:w="1838" w:type="dxa"/>
          </w:tcPr>
          <w:p w14:paraId="013B2410"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COTS</w:t>
            </w:r>
          </w:p>
        </w:tc>
        <w:tc>
          <w:tcPr>
            <w:tcW w:w="7178" w:type="dxa"/>
          </w:tcPr>
          <w:p w14:paraId="54E33D9F"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Commercial Off-The-Shelf</w:t>
            </w:r>
          </w:p>
        </w:tc>
      </w:tr>
      <w:tr w:rsidR="00D55840" w:rsidRPr="00D55840" w14:paraId="322C1C13" w14:textId="77777777">
        <w:tc>
          <w:tcPr>
            <w:tcW w:w="1838" w:type="dxa"/>
          </w:tcPr>
          <w:p w14:paraId="5DA19DAD" w14:textId="1D01776C" w:rsidR="00D55840" w:rsidRPr="00D55840" w:rsidRDefault="00D55840" w:rsidP="007A1038">
            <w:pPr>
              <w:spacing w:line="20" w:lineRule="atLeast"/>
              <w:rPr>
                <w:rFonts w:ascii="Calibri" w:hAnsi="Calibri" w:cs="Calibri"/>
                <w:sz w:val="22"/>
                <w:szCs w:val="22"/>
                <w:lang w:val="en-GB"/>
              </w:rPr>
            </w:pPr>
            <w:r w:rsidRPr="00D55840">
              <w:rPr>
                <w:rFonts w:ascii="Calibri" w:hAnsi="Calibri" w:cs="Calibri"/>
                <w:sz w:val="22"/>
                <w:szCs w:val="22"/>
                <w:lang w:val="en-GB"/>
              </w:rPr>
              <w:t>DR</w:t>
            </w:r>
          </w:p>
        </w:tc>
        <w:tc>
          <w:tcPr>
            <w:tcW w:w="7178" w:type="dxa"/>
          </w:tcPr>
          <w:p w14:paraId="1C2AD4A2" w14:textId="175B5BE9" w:rsidR="00D55840" w:rsidRPr="00D55840" w:rsidRDefault="00D55840" w:rsidP="007A1038">
            <w:pPr>
              <w:spacing w:line="20" w:lineRule="atLeast"/>
              <w:rPr>
                <w:rFonts w:ascii="Calibri" w:hAnsi="Calibri" w:cs="Calibri"/>
                <w:sz w:val="22"/>
                <w:szCs w:val="22"/>
                <w:lang w:val="en-GB"/>
              </w:rPr>
            </w:pPr>
            <w:r w:rsidRPr="00D55840">
              <w:rPr>
                <w:rFonts w:ascii="Calibri" w:hAnsi="Calibri" w:cs="Calibri"/>
                <w:sz w:val="22"/>
                <w:szCs w:val="22"/>
                <w:lang w:val="en-GB"/>
              </w:rPr>
              <w:t>Disaster Recovery </w:t>
            </w:r>
          </w:p>
        </w:tc>
      </w:tr>
      <w:tr w:rsidR="00C30336" w:rsidRPr="00D55840" w14:paraId="2051BDD4" w14:textId="77777777">
        <w:tc>
          <w:tcPr>
            <w:tcW w:w="1838" w:type="dxa"/>
          </w:tcPr>
          <w:p w14:paraId="58CEF59A"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ELT</w:t>
            </w:r>
          </w:p>
        </w:tc>
        <w:tc>
          <w:tcPr>
            <w:tcW w:w="7178" w:type="dxa"/>
          </w:tcPr>
          <w:p w14:paraId="16B10677" w14:textId="0FAFE6D4"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Emergency Locator Transmitter. A device typically installed on aircraft that automatically activates during a crash and transmits a distress signal</w:t>
            </w:r>
          </w:p>
        </w:tc>
      </w:tr>
      <w:tr w:rsidR="00C30336" w:rsidRPr="00D55840" w14:paraId="1B03F867" w14:textId="77777777">
        <w:tc>
          <w:tcPr>
            <w:tcW w:w="1838" w:type="dxa"/>
          </w:tcPr>
          <w:p w14:paraId="7AEC2323"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EPIRB</w:t>
            </w:r>
          </w:p>
        </w:tc>
        <w:tc>
          <w:tcPr>
            <w:tcW w:w="7178" w:type="dxa"/>
          </w:tcPr>
          <w:p w14:paraId="500CED99" w14:textId="6A371314"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Emergency Position-Indicating Radio Beacon. Used primarily on ships; it sends a distress signal when activated, usually during maritime emergencies</w:t>
            </w:r>
          </w:p>
        </w:tc>
      </w:tr>
      <w:tr w:rsidR="00FD52DF" w:rsidRPr="00D55840" w14:paraId="065524C4" w14:textId="77777777">
        <w:tc>
          <w:tcPr>
            <w:tcW w:w="1838" w:type="dxa"/>
          </w:tcPr>
          <w:p w14:paraId="2A13F35F" w14:textId="6329C6D2" w:rsidR="00FD52DF" w:rsidRPr="00D55840" w:rsidRDefault="00FD52DF" w:rsidP="007A1038">
            <w:pPr>
              <w:spacing w:line="20" w:lineRule="atLeast"/>
              <w:rPr>
                <w:rFonts w:ascii="Calibri" w:hAnsi="Calibri" w:cs="Calibri"/>
                <w:sz w:val="22"/>
                <w:szCs w:val="22"/>
                <w:lang w:val="en-GB"/>
              </w:rPr>
            </w:pPr>
            <w:r w:rsidRPr="00D55840">
              <w:rPr>
                <w:rFonts w:ascii="Calibri" w:hAnsi="Calibri" w:cs="Calibri"/>
                <w:sz w:val="22"/>
                <w:szCs w:val="22"/>
                <w:lang w:val="en-GB"/>
              </w:rPr>
              <w:t>FTP</w:t>
            </w:r>
          </w:p>
        </w:tc>
        <w:tc>
          <w:tcPr>
            <w:tcW w:w="7178" w:type="dxa"/>
          </w:tcPr>
          <w:p w14:paraId="5A6C430D" w14:textId="6685E2D6" w:rsidR="00FD52DF" w:rsidRPr="00D55840" w:rsidRDefault="00FD52DF" w:rsidP="007A1038">
            <w:pPr>
              <w:spacing w:line="20" w:lineRule="atLeast"/>
              <w:rPr>
                <w:rFonts w:ascii="Calibri" w:hAnsi="Calibri" w:cs="Calibri"/>
                <w:sz w:val="22"/>
                <w:szCs w:val="22"/>
                <w:lang w:val="en-GB"/>
              </w:rPr>
            </w:pPr>
            <w:r w:rsidRPr="00D55840">
              <w:rPr>
                <w:rFonts w:ascii="Calibri" w:hAnsi="Calibri" w:cs="Calibri"/>
                <w:sz w:val="22"/>
                <w:szCs w:val="22"/>
                <w:lang w:val="en-GB"/>
              </w:rPr>
              <w:t>File Transfer Protocol</w:t>
            </w:r>
          </w:p>
        </w:tc>
      </w:tr>
      <w:tr w:rsidR="0027217C" w:rsidRPr="00D55840" w14:paraId="27DDF436" w14:textId="77777777">
        <w:tc>
          <w:tcPr>
            <w:tcW w:w="1838" w:type="dxa"/>
          </w:tcPr>
          <w:p w14:paraId="550E28BD" w14:textId="66B83D1B" w:rsidR="0027217C" w:rsidRPr="00D55840" w:rsidRDefault="0027217C" w:rsidP="007A1038">
            <w:pPr>
              <w:spacing w:line="20" w:lineRule="atLeast"/>
              <w:rPr>
                <w:rFonts w:ascii="Calibri" w:hAnsi="Calibri" w:cs="Calibri"/>
                <w:sz w:val="22"/>
                <w:szCs w:val="22"/>
                <w:lang w:val="en-GB"/>
              </w:rPr>
            </w:pPr>
            <w:r w:rsidRPr="00D55840">
              <w:rPr>
                <w:rFonts w:ascii="Calibri" w:hAnsi="Calibri" w:cs="Calibri"/>
                <w:sz w:val="22"/>
                <w:szCs w:val="22"/>
                <w:lang w:val="en-GB"/>
              </w:rPr>
              <w:t>GDPR</w:t>
            </w:r>
          </w:p>
        </w:tc>
        <w:tc>
          <w:tcPr>
            <w:tcW w:w="7178" w:type="dxa"/>
          </w:tcPr>
          <w:p w14:paraId="1B3DAB36" w14:textId="56E72B55" w:rsidR="0027217C" w:rsidRPr="00D55840" w:rsidRDefault="0027217C" w:rsidP="007A1038">
            <w:pPr>
              <w:spacing w:line="20" w:lineRule="atLeast"/>
              <w:rPr>
                <w:rFonts w:ascii="Calibri" w:hAnsi="Calibri" w:cs="Calibri"/>
                <w:sz w:val="22"/>
                <w:szCs w:val="22"/>
                <w:lang w:val="en-GB"/>
              </w:rPr>
            </w:pPr>
            <w:r w:rsidRPr="00D55840">
              <w:rPr>
                <w:rFonts w:ascii="Calibri" w:hAnsi="Calibri" w:cs="Calibri"/>
                <w:sz w:val="22"/>
                <w:szCs w:val="22"/>
                <w:lang w:val="en-GB"/>
              </w:rPr>
              <w:t xml:space="preserve">General Data Protection Regulation </w:t>
            </w:r>
            <w:r w:rsidRPr="00D55840">
              <w:rPr>
                <w:rStyle w:val="FootnoteReference"/>
                <w:rFonts w:ascii="Calibri" w:hAnsi="Calibri" w:cs="Calibri"/>
                <w:sz w:val="22"/>
                <w:szCs w:val="22"/>
                <w:lang w:val="en-GB"/>
              </w:rPr>
              <w:footnoteReference w:id="1"/>
            </w:r>
          </w:p>
        </w:tc>
      </w:tr>
      <w:tr w:rsidR="00C30336" w:rsidRPr="00D55840" w14:paraId="7BDA7FEC" w14:textId="77777777">
        <w:tc>
          <w:tcPr>
            <w:tcW w:w="1838" w:type="dxa"/>
          </w:tcPr>
          <w:p w14:paraId="2EB13210" w14:textId="0C76320D"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 xml:space="preserve">GUI </w:t>
            </w:r>
          </w:p>
        </w:tc>
        <w:tc>
          <w:tcPr>
            <w:tcW w:w="7178" w:type="dxa"/>
          </w:tcPr>
          <w:p w14:paraId="5EDA6827" w14:textId="422E39EF"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Graphical User Interface</w:t>
            </w:r>
          </w:p>
        </w:tc>
      </w:tr>
      <w:tr w:rsidR="00D85296" w:rsidRPr="00D55840" w14:paraId="59437351" w14:textId="77777777">
        <w:tc>
          <w:tcPr>
            <w:tcW w:w="1838" w:type="dxa"/>
          </w:tcPr>
          <w:p w14:paraId="24B70A47" w14:textId="25862305"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HEX</w:t>
            </w:r>
          </w:p>
        </w:tc>
        <w:tc>
          <w:tcPr>
            <w:tcW w:w="7178" w:type="dxa"/>
          </w:tcPr>
          <w:p w14:paraId="1D1211D9" w14:textId="21A94DEC"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Hexadecimal </w:t>
            </w:r>
          </w:p>
        </w:tc>
      </w:tr>
      <w:tr w:rsidR="00FD52DF" w:rsidRPr="00D55840" w14:paraId="66CCE913" w14:textId="77777777">
        <w:tc>
          <w:tcPr>
            <w:tcW w:w="1838" w:type="dxa"/>
          </w:tcPr>
          <w:p w14:paraId="5FC8D8F1" w14:textId="742E71BF" w:rsidR="00FD52DF" w:rsidRPr="00D55840" w:rsidRDefault="00FD52DF" w:rsidP="007A1038">
            <w:pPr>
              <w:spacing w:line="20" w:lineRule="atLeast"/>
              <w:rPr>
                <w:rFonts w:ascii="Calibri" w:hAnsi="Calibri" w:cs="Calibri"/>
                <w:sz w:val="22"/>
                <w:szCs w:val="22"/>
                <w:lang w:val="en-GB"/>
              </w:rPr>
            </w:pPr>
            <w:r w:rsidRPr="00D55840">
              <w:rPr>
                <w:rFonts w:ascii="Calibri" w:hAnsi="Calibri" w:cs="Calibri"/>
                <w:sz w:val="22"/>
                <w:szCs w:val="22"/>
                <w:lang w:val="en-GB"/>
              </w:rPr>
              <w:t>HSM</w:t>
            </w:r>
          </w:p>
        </w:tc>
        <w:tc>
          <w:tcPr>
            <w:tcW w:w="7178" w:type="dxa"/>
          </w:tcPr>
          <w:p w14:paraId="37377D41" w14:textId="52DB9398" w:rsidR="00FD52DF" w:rsidRPr="00D55840" w:rsidRDefault="00FD52DF" w:rsidP="007A1038">
            <w:pPr>
              <w:spacing w:line="20" w:lineRule="atLeast"/>
              <w:rPr>
                <w:rFonts w:ascii="Calibri" w:hAnsi="Calibri" w:cs="Calibri"/>
                <w:sz w:val="22"/>
                <w:szCs w:val="22"/>
                <w:lang w:val="en-GB"/>
              </w:rPr>
            </w:pPr>
            <w:r w:rsidRPr="00D55840">
              <w:rPr>
                <w:rFonts w:ascii="Calibri" w:hAnsi="Calibri" w:cs="Calibri"/>
                <w:sz w:val="22"/>
                <w:szCs w:val="22"/>
                <w:lang w:val="en-GB"/>
              </w:rPr>
              <w:t>Hardware Security Module</w:t>
            </w:r>
          </w:p>
        </w:tc>
      </w:tr>
      <w:tr w:rsidR="00C30336" w:rsidRPr="00D55840" w14:paraId="14B8219B" w14:textId="77777777">
        <w:tc>
          <w:tcPr>
            <w:tcW w:w="1838" w:type="dxa"/>
          </w:tcPr>
          <w:p w14:paraId="5D65A059"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IAMSAR</w:t>
            </w:r>
          </w:p>
        </w:tc>
        <w:tc>
          <w:tcPr>
            <w:tcW w:w="7178" w:type="dxa"/>
          </w:tcPr>
          <w:p w14:paraId="1EC55E1C"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International Aeronautical and Maritime Search and Rescue Manual</w:t>
            </w:r>
          </w:p>
        </w:tc>
      </w:tr>
      <w:tr w:rsidR="00C30336" w:rsidRPr="00D55840" w14:paraId="2F08F167" w14:textId="77777777">
        <w:tc>
          <w:tcPr>
            <w:tcW w:w="1838" w:type="dxa"/>
          </w:tcPr>
          <w:p w14:paraId="76EDEB15"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ICAO</w:t>
            </w:r>
          </w:p>
        </w:tc>
        <w:tc>
          <w:tcPr>
            <w:tcW w:w="7178" w:type="dxa"/>
          </w:tcPr>
          <w:p w14:paraId="2060722D"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International Civil Aviation Organization</w:t>
            </w:r>
          </w:p>
        </w:tc>
      </w:tr>
      <w:tr w:rsidR="00D85296" w:rsidRPr="00D55840" w14:paraId="4CF8CD55" w14:textId="77777777">
        <w:tc>
          <w:tcPr>
            <w:tcW w:w="1838" w:type="dxa"/>
          </w:tcPr>
          <w:p w14:paraId="4427DB5F" w14:textId="524125B4"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IDS</w:t>
            </w:r>
          </w:p>
        </w:tc>
        <w:tc>
          <w:tcPr>
            <w:tcW w:w="7178" w:type="dxa"/>
          </w:tcPr>
          <w:p w14:paraId="48179D42" w14:textId="3C6A6786"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Intrusion Detection System</w:t>
            </w:r>
          </w:p>
        </w:tc>
      </w:tr>
      <w:tr w:rsidR="00D85296" w:rsidRPr="00D55840" w14:paraId="2ED249BA" w14:textId="77777777">
        <w:tc>
          <w:tcPr>
            <w:tcW w:w="1838" w:type="dxa"/>
          </w:tcPr>
          <w:p w14:paraId="5AB999F2" w14:textId="3D816252"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IPS</w:t>
            </w:r>
          </w:p>
        </w:tc>
        <w:tc>
          <w:tcPr>
            <w:tcW w:w="7178" w:type="dxa"/>
          </w:tcPr>
          <w:p w14:paraId="1D53B1A2" w14:textId="6B59DB7E" w:rsidR="00D85296" w:rsidRPr="00D55840" w:rsidRDefault="00D85296" w:rsidP="007A1038">
            <w:pPr>
              <w:spacing w:line="20" w:lineRule="atLeast"/>
              <w:rPr>
                <w:rFonts w:ascii="Calibri" w:hAnsi="Calibri" w:cs="Calibri"/>
                <w:sz w:val="22"/>
                <w:szCs w:val="22"/>
                <w:lang w:val="en-GB"/>
              </w:rPr>
            </w:pPr>
            <w:r w:rsidRPr="00D55840">
              <w:rPr>
                <w:rFonts w:ascii="Calibri" w:hAnsi="Calibri" w:cs="Calibri"/>
                <w:sz w:val="22"/>
                <w:szCs w:val="22"/>
                <w:lang w:val="en-GB"/>
              </w:rPr>
              <w:t>Intrusion Prevention System</w:t>
            </w:r>
          </w:p>
        </w:tc>
      </w:tr>
      <w:tr w:rsidR="00C30336" w:rsidRPr="00D55840" w14:paraId="75D9991D" w14:textId="77777777">
        <w:tc>
          <w:tcPr>
            <w:tcW w:w="1838" w:type="dxa"/>
          </w:tcPr>
          <w:p w14:paraId="0521DA15"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JRCC</w:t>
            </w:r>
          </w:p>
        </w:tc>
        <w:tc>
          <w:tcPr>
            <w:tcW w:w="7178" w:type="dxa"/>
          </w:tcPr>
          <w:p w14:paraId="7EB80D0D"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Joint Rescue Coordination Centre</w:t>
            </w:r>
          </w:p>
        </w:tc>
      </w:tr>
      <w:tr w:rsidR="00C30336" w:rsidRPr="00D55840" w14:paraId="0BDC9155" w14:textId="77777777">
        <w:tc>
          <w:tcPr>
            <w:tcW w:w="1838" w:type="dxa"/>
          </w:tcPr>
          <w:p w14:paraId="320276F9" w14:textId="6DB7E20C"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LUT</w:t>
            </w:r>
          </w:p>
        </w:tc>
        <w:tc>
          <w:tcPr>
            <w:tcW w:w="7178" w:type="dxa"/>
          </w:tcPr>
          <w:p w14:paraId="239AFCAF" w14:textId="4267DF98"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Local Users Terminal</w:t>
            </w:r>
          </w:p>
        </w:tc>
      </w:tr>
      <w:tr w:rsidR="00C30336" w:rsidRPr="00D55840" w14:paraId="5640259F" w14:textId="77777777">
        <w:tc>
          <w:tcPr>
            <w:tcW w:w="1838" w:type="dxa"/>
          </w:tcPr>
          <w:p w14:paraId="1DC9E014" w14:textId="558E27FC"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MCC</w:t>
            </w:r>
          </w:p>
        </w:tc>
        <w:tc>
          <w:tcPr>
            <w:tcW w:w="7178" w:type="dxa"/>
          </w:tcPr>
          <w:p w14:paraId="64A62E03" w14:textId="3EF43B6B"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Mission Control Centre</w:t>
            </w:r>
          </w:p>
        </w:tc>
      </w:tr>
      <w:tr w:rsidR="00C30336" w:rsidRPr="00D55840" w14:paraId="4645FC35" w14:textId="77777777">
        <w:tc>
          <w:tcPr>
            <w:tcW w:w="1838" w:type="dxa"/>
          </w:tcPr>
          <w:p w14:paraId="37D3F53B"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NMCC</w:t>
            </w:r>
          </w:p>
        </w:tc>
        <w:tc>
          <w:tcPr>
            <w:tcW w:w="7178" w:type="dxa"/>
          </w:tcPr>
          <w:p w14:paraId="5973B079"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Norwegian Mission Control Centre</w:t>
            </w:r>
          </w:p>
        </w:tc>
      </w:tr>
      <w:tr w:rsidR="00531A5D" w:rsidRPr="00D55840" w14:paraId="438A1A53" w14:textId="77777777">
        <w:tc>
          <w:tcPr>
            <w:tcW w:w="1838" w:type="dxa"/>
          </w:tcPr>
          <w:p w14:paraId="1CFF54B2" w14:textId="7A2E7DD3" w:rsidR="00531A5D" w:rsidRPr="00D55840" w:rsidRDefault="00531A5D" w:rsidP="007A1038">
            <w:pPr>
              <w:spacing w:line="20" w:lineRule="atLeast"/>
              <w:rPr>
                <w:rFonts w:ascii="Calibri" w:hAnsi="Calibri" w:cs="Calibri"/>
                <w:sz w:val="22"/>
                <w:szCs w:val="22"/>
                <w:lang w:val="en-GB"/>
              </w:rPr>
            </w:pPr>
            <w:r w:rsidRPr="00D55840">
              <w:rPr>
                <w:rFonts w:ascii="Calibri" w:hAnsi="Calibri" w:cs="Calibri"/>
                <w:sz w:val="22"/>
                <w:szCs w:val="22"/>
                <w:lang w:val="en-GB"/>
              </w:rPr>
              <w:t>OPS</w:t>
            </w:r>
          </w:p>
        </w:tc>
        <w:tc>
          <w:tcPr>
            <w:tcW w:w="7178" w:type="dxa"/>
          </w:tcPr>
          <w:p w14:paraId="0A60EDA9" w14:textId="250627B9" w:rsidR="00531A5D" w:rsidRPr="00D55840" w:rsidRDefault="00531A5D" w:rsidP="007A1038">
            <w:pPr>
              <w:spacing w:line="20" w:lineRule="atLeast"/>
              <w:rPr>
                <w:rFonts w:ascii="Calibri" w:hAnsi="Calibri" w:cs="Calibri"/>
                <w:sz w:val="22"/>
                <w:szCs w:val="22"/>
                <w:lang w:val="en-GB"/>
              </w:rPr>
            </w:pPr>
            <w:r w:rsidRPr="00D55840">
              <w:rPr>
                <w:rFonts w:ascii="Calibri" w:hAnsi="Calibri" w:cs="Calibri"/>
                <w:sz w:val="22"/>
                <w:szCs w:val="22"/>
                <w:lang w:val="en-GB"/>
              </w:rPr>
              <w:t>Operational</w:t>
            </w:r>
          </w:p>
        </w:tc>
      </w:tr>
      <w:tr w:rsidR="00C30336" w:rsidRPr="00D55840" w14:paraId="7F590DD5" w14:textId="77777777">
        <w:tc>
          <w:tcPr>
            <w:tcW w:w="1838" w:type="dxa"/>
          </w:tcPr>
          <w:p w14:paraId="7A0E51EC" w14:textId="66EA4C6C"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PLB</w:t>
            </w:r>
          </w:p>
        </w:tc>
        <w:tc>
          <w:tcPr>
            <w:tcW w:w="7178" w:type="dxa"/>
          </w:tcPr>
          <w:p w14:paraId="1269C937" w14:textId="5DE3CBB8"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Personal Locator Beacon. A portable device carried by individuals (e.g., hikers, pilots) to send a distress signal in emergencies</w:t>
            </w:r>
          </w:p>
        </w:tc>
      </w:tr>
      <w:tr w:rsidR="00531A5D" w:rsidRPr="00D55840" w14:paraId="366AD1DD" w14:textId="77777777">
        <w:tc>
          <w:tcPr>
            <w:tcW w:w="1838" w:type="dxa"/>
          </w:tcPr>
          <w:p w14:paraId="7A99E78B" w14:textId="6BFBCF74" w:rsidR="00531A5D" w:rsidRPr="00D55840" w:rsidRDefault="00531A5D" w:rsidP="007A1038">
            <w:pPr>
              <w:spacing w:line="20" w:lineRule="atLeast"/>
              <w:rPr>
                <w:rFonts w:ascii="Calibri" w:hAnsi="Calibri" w:cs="Calibri"/>
                <w:sz w:val="22"/>
                <w:szCs w:val="22"/>
                <w:lang w:val="en-GB"/>
              </w:rPr>
            </w:pPr>
            <w:r w:rsidRPr="00D55840">
              <w:rPr>
                <w:rFonts w:ascii="Calibri" w:hAnsi="Calibri" w:cs="Calibri"/>
                <w:sz w:val="22"/>
                <w:szCs w:val="22"/>
                <w:lang w:val="en-GB"/>
              </w:rPr>
              <w:t>PRE-OPS</w:t>
            </w:r>
          </w:p>
        </w:tc>
        <w:tc>
          <w:tcPr>
            <w:tcW w:w="7178" w:type="dxa"/>
          </w:tcPr>
          <w:p w14:paraId="7D54B9DA" w14:textId="41DD3082" w:rsidR="00531A5D" w:rsidRPr="00D55840" w:rsidRDefault="00531A5D" w:rsidP="007A1038">
            <w:pPr>
              <w:spacing w:line="20" w:lineRule="atLeast"/>
              <w:rPr>
                <w:rFonts w:ascii="Calibri" w:hAnsi="Calibri" w:cs="Calibri"/>
                <w:sz w:val="22"/>
                <w:szCs w:val="22"/>
                <w:lang w:val="en-GB"/>
              </w:rPr>
            </w:pPr>
            <w:r w:rsidRPr="00D55840">
              <w:rPr>
                <w:rFonts w:ascii="Calibri" w:hAnsi="Calibri" w:cs="Calibri"/>
                <w:sz w:val="22"/>
                <w:szCs w:val="22"/>
                <w:lang w:val="en-GB"/>
              </w:rPr>
              <w:t>Pre</w:t>
            </w:r>
            <w:r w:rsidR="00465CF4" w:rsidRPr="00D55840">
              <w:rPr>
                <w:rFonts w:ascii="Calibri" w:hAnsi="Calibri" w:cs="Calibri"/>
                <w:sz w:val="22"/>
                <w:szCs w:val="22"/>
                <w:lang w:val="en-GB"/>
              </w:rPr>
              <w:t>-</w:t>
            </w:r>
            <w:r w:rsidRPr="00D55840">
              <w:rPr>
                <w:rFonts w:ascii="Calibri" w:hAnsi="Calibri" w:cs="Calibri"/>
                <w:sz w:val="22"/>
                <w:szCs w:val="22"/>
                <w:lang w:val="en-GB"/>
              </w:rPr>
              <w:t xml:space="preserve">operational </w:t>
            </w:r>
          </w:p>
        </w:tc>
      </w:tr>
      <w:tr w:rsidR="0027217C" w:rsidRPr="00D55840" w14:paraId="100CD53F" w14:textId="77777777">
        <w:tc>
          <w:tcPr>
            <w:tcW w:w="1838" w:type="dxa"/>
          </w:tcPr>
          <w:p w14:paraId="489508BD" w14:textId="23C4C8F3" w:rsidR="0027217C" w:rsidRPr="00D55840" w:rsidRDefault="0027217C" w:rsidP="007A1038">
            <w:pPr>
              <w:spacing w:line="20" w:lineRule="atLeast"/>
              <w:rPr>
                <w:rFonts w:ascii="Calibri" w:hAnsi="Calibri" w:cs="Calibri"/>
                <w:sz w:val="22"/>
                <w:szCs w:val="22"/>
                <w:lang w:val="en-GB"/>
              </w:rPr>
            </w:pPr>
            <w:r w:rsidRPr="00D55840">
              <w:rPr>
                <w:rFonts w:ascii="Calibri" w:hAnsi="Calibri" w:cs="Calibri"/>
                <w:sz w:val="22"/>
                <w:szCs w:val="22"/>
                <w:lang w:val="en-GB"/>
              </w:rPr>
              <w:t>RBAC</w:t>
            </w:r>
          </w:p>
        </w:tc>
        <w:tc>
          <w:tcPr>
            <w:tcW w:w="7178" w:type="dxa"/>
          </w:tcPr>
          <w:p w14:paraId="187D0A9D" w14:textId="642EBE71" w:rsidR="0027217C" w:rsidRPr="00D55840" w:rsidRDefault="0027217C" w:rsidP="007A1038">
            <w:pPr>
              <w:spacing w:line="20" w:lineRule="atLeast"/>
              <w:rPr>
                <w:rFonts w:ascii="Calibri" w:hAnsi="Calibri" w:cs="Calibri"/>
                <w:sz w:val="22"/>
                <w:szCs w:val="22"/>
                <w:lang w:val="en-GB"/>
              </w:rPr>
            </w:pPr>
            <w:r w:rsidRPr="00D55840">
              <w:rPr>
                <w:rFonts w:ascii="Calibri" w:hAnsi="Calibri" w:cs="Calibri"/>
                <w:sz w:val="22"/>
                <w:szCs w:val="22"/>
                <w:lang w:val="en-GB"/>
              </w:rPr>
              <w:t>Role-Based Access Control</w:t>
            </w:r>
          </w:p>
        </w:tc>
      </w:tr>
      <w:tr w:rsidR="00C30336" w:rsidRPr="00D55840" w14:paraId="3462A7EF" w14:textId="77777777" w:rsidTr="00D85D07">
        <w:tc>
          <w:tcPr>
            <w:tcW w:w="1838" w:type="dxa"/>
          </w:tcPr>
          <w:p w14:paraId="6C069E91"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RCC</w:t>
            </w:r>
          </w:p>
        </w:tc>
        <w:tc>
          <w:tcPr>
            <w:tcW w:w="7178" w:type="dxa"/>
          </w:tcPr>
          <w:p w14:paraId="54FE21C7"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Rescue Coordination Centre</w:t>
            </w:r>
          </w:p>
        </w:tc>
      </w:tr>
      <w:tr w:rsidR="00C30336" w:rsidRPr="00D55840" w14:paraId="36D1EC4B" w14:textId="77777777">
        <w:tc>
          <w:tcPr>
            <w:tcW w:w="1838" w:type="dxa"/>
          </w:tcPr>
          <w:p w14:paraId="35C1FC83" w14:textId="5E5764AF"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RDBMS </w:t>
            </w:r>
          </w:p>
        </w:tc>
        <w:tc>
          <w:tcPr>
            <w:tcW w:w="7178" w:type="dxa"/>
          </w:tcPr>
          <w:p w14:paraId="6E00FC0A" w14:textId="7371B6A1"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Relational Database Management System</w:t>
            </w:r>
          </w:p>
        </w:tc>
      </w:tr>
      <w:tr w:rsidR="00C30336" w:rsidRPr="00D55840" w14:paraId="0B799F48" w14:textId="77777777" w:rsidTr="00D85D07">
        <w:tc>
          <w:tcPr>
            <w:tcW w:w="1838" w:type="dxa"/>
          </w:tcPr>
          <w:p w14:paraId="4F38D8EF" w14:textId="77777777"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ROM</w:t>
            </w:r>
          </w:p>
        </w:tc>
        <w:tc>
          <w:tcPr>
            <w:tcW w:w="7178" w:type="dxa"/>
          </w:tcPr>
          <w:p w14:paraId="52E738C4" w14:textId="581FD6DF" w:rsidR="00C30336" w:rsidRPr="00D55840" w:rsidRDefault="00C30336" w:rsidP="007A1038">
            <w:pPr>
              <w:spacing w:line="20" w:lineRule="atLeast"/>
              <w:rPr>
                <w:rFonts w:ascii="Calibri" w:hAnsi="Calibri" w:cs="Calibri"/>
                <w:sz w:val="22"/>
                <w:szCs w:val="22"/>
                <w:lang w:val="en-GB"/>
              </w:rPr>
            </w:pPr>
            <w:r w:rsidRPr="00D55840">
              <w:rPr>
                <w:rFonts w:ascii="Calibri" w:hAnsi="Calibri" w:cs="Calibri"/>
                <w:sz w:val="22"/>
                <w:szCs w:val="22"/>
                <w:lang w:val="en-GB"/>
              </w:rPr>
              <w:t>Rough Order of Magnitude</w:t>
            </w:r>
            <w:r w:rsidR="009F4D93" w:rsidRPr="00D55840">
              <w:rPr>
                <w:rFonts w:ascii="Calibri" w:hAnsi="Calibri" w:cs="Calibri"/>
                <w:sz w:val="22"/>
                <w:szCs w:val="22"/>
                <w:lang w:val="en-GB"/>
              </w:rPr>
              <w:t>: a preliminary, high-level estimate used early in the project lifecycle to determine feasibility and budget</w:t>
            </w:r>
          </w:p>
        </w:tc>
      </w:tr>
      <w:tr w:rsidR="00D55840" w:rsidRPr="00D55840" w14:paraId="5C52293E" w14:textId="77777777" w:rsidTr="00D85D07">
        <w:tc>
          <w:tcPr>
            <w:tcW w:w="1838" w:type="dxa"/>
          </w:tcPr>
          <w:p w14:paraId="1D3B1966" w14:textId="35AF767A"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lastRenderedPageBreak/>
              <w:t>RPO</w:t>
            </w:r>
          </w:p>
        </w:tc>
        <w:tc>
          <w:tcPr>
            <w:tcW w:w="7178" w:type="dxa"/>
          </w:tcPr>
          <w:p w14:paraId="7F4A314C" w14:textId="276106C1"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Recovery Point Objective</w:t>
            </w:r>
          </w:p>
        </w:tc>
      </w:tr>
      <w:tr w:rsidR="00D55840" w:rsidRPr="00D55840" w14:paraId="64DC69D7" w14:textId="77777777" w:rsidTr="00D85D07">
        <w:tc>
          <w:tcPr>
            <w:tcW w:w="1838" w:type="dxa"/>
          </w:tcPr>
          <w:p w14:paraId="067FF7A5" w14:textId="7ADE2F78"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 xml:space="preserve">RTO </w:t>
            </w:r>
          </w:p>
        </w:tc>
        <w:tc>
          <w:tcPr>
            <w:tcW w:w="7178" w:type="dxa"/>
          </w:tcPr>
          <w:p w14:paraId="764C36BA" w14:textId="12715921"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Recovery Time Objective</w:t>
            </w:r>
          </w:p>
        </w:tc>
      </w:tr>
      <w:tr w:rsidR="00D55840" w:rsidRPr="00D55840" w14:paraId="41490C52" w14:textId="77777777" w:rsidTr="00D85D07">
        <w:tc>
          <w:tcPr>
            <w:tcW w:w="1838" w:type="dxa"/>
          </w:tcPr>
          <w:p w14:paraId="51CBDB0D" w14:textId="7D23D0C9"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SAML</w:t>
            </w:r>
          </w:p>
        </w:tc>
        <w:tc>
          <w:tcPr>
            <w:tcW w:w="7178" w:type="dxa"/>
          </w:tcPr>
          <w:p w14:paraId="149F6096" w14:textId="4CFC3BF0"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Security Assertion Markup Language</w:t>
            </w:r>
          </w:p>
        </w:tc>
      </w:tr>
      <w:tr w:rsidR="00D55840" w:rsidRPr="00D55840" w14:paraId="0E2A0728" w14:textId="77777777" w:rsidTr="00D85D07">
        <w:tc>
          <w:tcPr>
            <w:tcW w:w="1838" w:type="dxa"/>
          </w:tcPr>
          <w:p w14:paraId="6F0ED132" w14:textId="7777777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SAR</w:t>
            </w:r>
          </w:p>
        </w:tc>
        <w:tc>
          <w:tcPr>
            <w:tcW w:w="7178" w:type="dxa"/>
          </w:tcPr>
          <w:p w14:paraId="267C6B38" w14:textId="7777777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 xml:space="preserve">Search and </w:t>
            </w:r>
            <w:proofErr w:type="gramStart"/>
            <w:r w:rsidRPr="00D55840">
              <w:rPr>
                <w:rFonts w:ascii="Calibri" w:hAnsi="Calibri" w:cs="Calibri"/>
                <w:sz w:val="22"/>
                <w:szCs w:val="22"/>
                <w:lang w:val="en-GB"/>
              </w:rPr>
              <w:t>Rescue</w:t>
            </w:r>
            <w:proofErr w:type="gramEnd"/>
          </w:p>
        </w:tc>
      </w:tr>
      <w:tr w:rsidR="00D55840" w:rsidRPr="00D55840" w14:paraId="6D6E34B5" w14:textId="77777777" w:rsidTr="00D85D07">
        <w:tc>
          <w:tcPr>
            <w:tcW w:w="1838" w:type="dxa"/>
          </w:tcPr>
          <w:p w14:paraId="0E95F51D" w14:textId="7A798015"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SFTP</w:t>
            </w:r>
          </w:p>
        </w:tc>
        <w:tc>
          <w:tcPr>
            <w:tcW w:w="7178" w:type="dxa"/>
          </w:tcPr>
          <w:p w14:paraId="29E91242" w14:textId="18F4ADFC"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Secure File Transfer Protocol</w:t>
            </w:r>
          </w:p>
        </w:tc>
      </w:tr>
      <w:tr w:rsidR="00D55840" w:rsidRPr="00D55840" w14:paraId="4598BD0D" w14:textId="77777777" w:rsidTr="00D85D07">
        <w:tc>
          <w:tcPr>
            <w:tcW w:w="1838" w:type="dxa"/>
          </w:tcPr>
          <w:p w14:paraId="370A8DFF" w14:textId="5FC7CC4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SIEM</w:t>
            </w:r>
          </w:p>
        </w:tc>
        <w:tc>
          <w:tcPr>
            <w:tcW w:w="7178" w:type="dxa"/>
          </w:tcPr>
          <w:p w14:paraId="2AF64A9A" w14:textId="7E78D40E"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 xml:space="preserve">Security information and event management </w:t>
            </w:r>
          </w:p>
        </w:tc>
      </w:tr>
      <w:tr w:rsidR="00D55840" w:rsidRPr="00D55840" w14:paraId="2A85E675" w14:textId="77777777" w:rsidTr="00D85D07">
        <w:tc>
          <w:tcPr>
            <w:tcW w:w="1838" w:type="dxa"/>
          </w:tcPr>
          <w:p w14:paraId="2D7482B8" w14:textId="7A462F26"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SIT 185</w:t>
            </w:r>
          </w:p>
        </w:tc>
        <w:tc>
          <w:tcPr>
            <w:tcW w:w="7178" w:type="dxa"/>
          </w:tcPr>
          <w:p w14:paraId="69C7A15A" w14:textId="641B3076"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SIT 185 refers to a specific, standardized format for </w:t>
            </w:r>
            <w:proofErr w:type="spellStart"/>
            <w:r w:rsidRPr="00D55840">
              <w:rPr>
                <w:rFonts w:ascii="Calibri" w:hAnsi="Calibri" w:cs="Calibri"/>
                <w:sz w:val="22"/>
                <w:szCs w:val="22"/>
                <w:lang w:val="en-GB"/>
              </w:rPr>
              <w:t>Cospas-Sarsat</w:t>
            </w:r>
            <w:proofErr w:type="spellEnd"/>
            <w:r w:rsidRPr="00D55840">
              <w:rPr>
                <w:lang w:val="en-GB"/>
              </w:rPr>
              <w:t xml:space="preserve"> </w:t>
            </w:r>
            <w:r w:rsidRPr="00D55840">
              <w:rPr>
                <w:rFonts w:ascii="Calibri" w:hAnsi="Calibri" w:cs="Calibri"/>
                <w:sz w:val="22"/>
                <w:szCs w:val="22"/>
                <w:lang w:val="en-GB"/>
              </w:rPr>
              <w:t>distress tracking messages used in aviation search and rescue</w:t>
            </w:r>
          </w:p>
        </w:tc>
      </w:tr>
      <w:tr w:rsidR="00D55840" w:rsidRPr="00D55840" w14:paraId="7BE569FA" w14:textId="77777777" w:rsidTr="00D85D07">
        <w:tc>
          <w:tcPr>
            <w:tcW w:w="1838" w:type="dxa"/>
          </w:tcPr>
          <w:p w14:paraId="7D614BC4" w14:textId="7777777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SPOC</w:t>
            </w:r>
          </w:p>
        </w:tc>
        <w:tc>
          <w:tcPr>
            <w:tcW w:w="7178" w:type="dxa"/>
          </w:tcPr>
          <w:p w14:paraId="18A48DED" w14:textId="7777777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 xml:space="preserve">Search and Rescue Points </w:t>
            </w:r>
            <w:proofErr w:type="gramStart"/>
            <w:r w:rsidRPr="00D55840">
              <w:rPr>
                <w:rFonts w:ascii="Calibri" w:hAnsi="Calibri" w:cs="Calibri"/>
                <w:sz w:val="22"/>
                <w:szCs w:val="22"/>
                <w:lang w:val="en-GB"/>
              </w:rPr>
              <w:t>Of</w:t>
            </w:r>
            <w:proofErr w:type="gramEnd"/>
            <w:r w:rsidRPr="00D55840">
              <w:rPr>
                <w:rFonts w:ascii="Calibri" w:hAnsi="Calibri" w:cs="Calibri"/>
                <w:sz w:val="22"/>
                <w:szCs w:val="22"/>
                <w:lang w:val="en-GB"/>
              </w:rPr>
              <w:t xml:space="preserve"> Contacts</w:t>
            </w:r>
          </w:p>
        </w:tc>
      </w:tr>
      <w:tr w:rsidR="00D55840" w:rsidRPr="00D55840" w14:paraId="0C8E745F" w14:textId="77777777" w:rsidTr="00D85D07">
        <w:tc>
          <w:tcPr>
            <w:tcW w:w="1838" w:type="dxa"/>
          </w:tcPr>
          <w:p w14:paraId="2B1F9475" w14:textId="7777777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SRU</w:t>
            </w:r>
          </w:p>
        </w:tc>
        <w:tc>
          <w:tcPr>
            <w:tcW w:w="7178" w:type="dxa"/>
          </w:tcPr>
          <w:p w14:paraId="758F110F" w14:textId="7777777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Search and Rescue Unit</w:t>
            </w:r>
          </w:p>
        </w:tc>
      </w:tr>
      <w:tr w:rsidR="00D55840" w:rsidRPr="00D55840" w14:paraId="04A76920" w14:textId="77777777" w:rsidTr="00D85D07">
        <w:tc>
          <w:tcPr>
            <w:tcW w:w="1838" w:type="dxa"/>
          </w:tcPr>
          <w:p w14:paraId="09D1EC99" w14:textId="730C0403"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 xml:space="preserve">SSO </w:t>
            </w:r>
          </w:p>
        </w:tc>
        <w:tc>
          <w:tcPr>
            <w:tcW w:w="7178" w:type="dxa"/>
          </w:tcPr>
          <w:p w14:paraId="556E545D" w14:textId="6E4CA35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Single Sign-on</w:t>
            </w:r>
          </w:p>
        </w:tc>
      </w:tr>
      <w:tr w:rsidR="00D55840" w:rsidRPr="00D55840" w14:paraId="35CC163B" w14:textId="77777777" w:rsidTr="00D85D07">
        <w:tc>
          <w:tcPr>
            <w:tcW w:w="1838" w:type="dxa"/>
          </w:tcPr>
          <w:p w14:paraId="394F636B" w14:textId="1B1AABD6"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TLS</w:t>
            </w:r>
          </w:p>
        </w:tc>
        <w:tc>
          <w:tcPr>
            <w:tcW w:w="7178" w:type="dxa"/>
          </w:tcPr>
          <w:p w14:paraId="35A5D43E" w14:textId="1D5B0A74"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Transport Layer Security</w:t>
            </w:r>
          </w:p>
        </w:tc>
      </w:tr>
      <w:tr w:rsidR="00C2097C" w:rsidRPr="00D55840" w14:paraId="1A144AC4" w14:textId="77777777" w:rsidTr="00D85D07">
        <w:tc>
          <w:tcPr>
            <w:tcW w:w="1838" w:type="dxa"/>
          </w:tcPr>
          <w:p w14:paraId="1C01D6BE" w14:textId="65CD84CD" w:rsidR="00C2097C" w:rsidRPr="00D55840" w:rsidRDefault="00C2097C" w:rsidP="00D55840">
            <w:pPr>
              <w:spacing w:line="20" w:lineRule="atLeast"/>
              <w:rPr>
                <w:rFonts w:ascii="Calibri" w:hAnsi="Calibri" w:cs="Calibri"/>
                <w:sz w:val="22"/>
                <w:szCs w:val="22"/>
                <w:lang w:val="en-GB"/>
              </w:rPr>
            </w:pPr>
            <w:r>
              <w:rPr>
                <w:rFonts w:ascii="Calibri" w:hAnsi="Calibri" w:cs="Calibri"/>
                <w:sz w:val="22"/>
                <w:szCs w:val="22"/>
                <w:lang w:val="en-GB"/>
              </w:rPr>
              <w:t>UI</w:t>
            </w:r>
          </w:p>
        </w:tc>
        <w:tc>
          <w:tcPr>
            <w:tcW w:w="7178" w:type="dxa"/>
          </w:tcPr>
          <w:p w14:paraId="0D97F811" w14:textId="2AD92CFD" w:rsidR="00C2097C" w:rsidRPr="00D55840" w:rsidRDefault="00C2097C" w:rsidP="00D55840">
            <w:pPr>
              <w:spacing w:line="20" w:lineRule="atLeast"/>
              <w:rPr>
                <w:rFonts w:ascii="Calibri" w:hAnsi="Calibri" w:cs="Calibri"/>
                <w:sz w:val="22"/>
                <w:szCs w:val="22"/>
                <w:lang w:val="en-GB"/>
              </w:rPr>
            </w:pPr>
            <w:r w:rsidRPr="00D55840">
              <w:rPr>
                <w:rFonts w:ascii="Calibri" w:hAnsi="Calibri" w:cs="Calibri"/>
                <w:sz w:val="22"/>
                <w:szCs w:val="22"/>
                <w:lang w:val="en-GB"/>
              </w:rPr>
              <w:t>User Interface</w:t>
            </w:r>
          </w:p>
        </w:tc>
      </w:tr>
      <w:tr w:rsidR="00D55840" w:rsidRPr="00D55840" w14:paraId="024E3ED4" w14:textId="77777777" w:rsidTr="00D85D07">
        <w:tc>
          <w:tcPr>
            <w:tcW w:w="1838" w:type="dxa"/>
          </w:tcPr>
          <w:p w14:paraId="669387F4" w14:textId="525684AA"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UTC</w:t>
            </w:r>
          </w:p>
        </w:tc>
        <w:tc>
          <w:tcPr>
            <w:tcW w:w="7178" w:type="dxa"/>
          </w:tcPr>
          <w:p w14:paraId="44D3897C" w14:textId="08F75117"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Coordinated Universal Time</w:t>
            </w:r>
          </w:p>
        </w:tc>
      </w:tr>
      <w:tr w:rsidR="00D55840" w:rsidRPr="00D55840" w14:paraId="29C8B3E0" w14:textId="77777777" w:rsidTr="00D85D07">
        <w:tc>
          <w:tcPr>
            <w:tcW w:w="1838" w:type="dxa"/>
          </w:tcPr>
          <w:p w14:paraId="0DCC2B78" w14:textId="4240314E"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VLAN</w:t>
            </w:r>
          </w:p>
        </w:tc>
        <w:tc>
          <w:tcPr>
            <w:tcW w:w="7178" w:type="dxa"/>
          </w:tcPr>
          <w:p w14:paraId="6CAC51BD" w14:textId="1CB92F7F"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Virtual Local Area Network</w:t>
            </w:r>
          </w:p>
        </w:tc>
      </w:tr>
      <w:tr w:rsidR="00D55840" w:rsidRPr="00D55840" w14:paraId="5025226E" w14:textId="77777777" w:rsidTr="00D85D07">
        <w:tc>
          <w:tcPr>
            <w:tcW w:w="1838" w:type="dxa"/>
          </w:tcPr>
          <w:p w14:paraId="7A624768" w14:textId="55B903DC"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WAF</w:t>
            </w:r>
          </w:p>
        </w:tc>
        <w:tc>
          <w:tcPr>
            <w:tcW w:w="7178" w:type="dxa"/>
          </w:tcPr>
          <w:p w14:paraId="275A596B" w14:textId="6680C35E"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Web Application Firewall</w:t>
            </w:r>
          </w:p>
        </w:tc>
      </w:tr>
      <w:tr w:rsidR="00D55840" w:rsidRPr="00D55840" w14:paraId="59648699" w14:textId="77777777" w:rsidTr="00D85D07">
        <w:tc>
          <w:tcPr>
            <w:tcW w:w="1838" w:type="dxa"/>
          </w:tcPr>
          <w:p w14:paraId="30EFD296" w14:textId="7A26D448"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 xml:space="preserve">WAL </w:t>
            </w:r>
          </w:p>
        </w:tc>
        <w:tc>
          <w:tcPr>
            <w:tcW w:w="7178" w:type="dxa"/>
          </w:tcPr>
          <w:p w14:paraId="7B6E8155" w14:textId="209DAB3E"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WAL (Write-Ahead Log) archiving is the process of continuously copying PostgreSQL transaction logs to a secure, separate location, enabling point-in-time recovery (PITR) and database disaster recovery</w:t>
            </w:r>
          </w:p>
        </w:tc>
      </w:tr>
      <w:tr w:rsidR="00D55840" w:rsidRPr="00F21297" w14:paraId="5E2225E8" w14:textId="77777777" w:rsidTr="00D85D07">
        <w:tc>
          <w:tcPr>
            <w:tcW w:w="1838" w:type="dxa"/>
          </w:tcPr>
          <w:p w14:paraId="03E53842" w14:textId="39A3512C" w:rsidR="00D55840" w:rsidRPr="00F21297" w:rsidRDefault="00D55840" w:rsidP="00D55840">
            <w:pPr>
              <w:spacing w:line="20" w:lineRule="atLeast"/>
              <w:rPr>
                <w:rFonts w:ascii="Calibri" w:hAnsi="Calibri" w:cs="Calibri"/>
                <w:sz w:val="22"/>
                <w:szCs w:val="22"/>
                <w:lang w:val="en-GB"/>
              </w:rPr>
            </w:pPr>
            <w:r w:rsidRPr="00F21297">
              <w:rPr>
                <w:rFonts w:ascii="Calibri" w:hAnsi="Calibri" w:cs="Calibri"/>
                <w:sz w:val="22"/>
                <w:szCs w:val="22"/>
                <w:lang w:val="en-GB"/>
              </w:rPr>
              <w:t xml:space="preserve">Web SPA </w:t>
            </w:r>
          </w:p>
        </w:tc>
        <w:tc>
          <w:tcPr>
            <w:tcW w:w="7178" w:type="dxa"/>
          </w:tcPr>
          <w:p w14:paraId="0BABEFFB" w14:textId="0716E878" w:rsidR="00D55840" w:rsidRPr="00F21297" w:rsidRDefault="00D55840" w:rsidP="00D55840">
            <w:pPr>
              <w:spacing w:line="20" w:lineRule="atLeast"/>
              <w:rPr>
                <w:rFonts w:ascii="Calibri" w:hAnsi="Calibri" w:cs="Calibri"/>
                <w:sz w:val="22"/>
                <w:szCs w:val="22"/>
                <w:lang w:val="en-GB"/>
              </w:rPr>
            </w:pPr>
            <w:r w:rsidRPr="00F21297">
              <w:rPr>
                <w:rFonts w:ascii="Calibri" w:hAnsi="Calibri" w:cs="Calibri"/>
                <w:sz w:val="22"/>
                <w:szCs w:val="22"/>
                <w:lang w:val="en-GB"/>
              </w:rPr>
              <w:t>Single Page Application</w:t>
            </w:r>
          </w:p>
        </w:tc>
      </w:tr>
      <w:tr w:rsidR="00D55840" w:rsidRPr="00D55840" w14:paraId="2C7D19F0" w14:textId="77777777" w:rsidTr="00D85D07">
        <w:tc>
          <w:tcPr>
            <w:tcW w:w="1838" w:type="dxa"/>
          </w:tcPr>
          <w:p w14:paraId="328EBF22" w14:textId="7CB6E3E5"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Web MPA</w:t>
            </w:r>
          </w:p>
        </w:tc>
        <w:tc>
          <w:tcPr>
            <w:tcW w:w="7178" w:type="dxa"/>
          </w:tcPr>
          <w:p w14:paraId="294739B2" w14:textId="264328D1"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Multi Page Application</w:t>
            </w:r>
          </w:p>
        </w:tc>
      </w:tr>
      <w:tr w:rsidR="00D55840" w:rsidRPr="00D55840" w14:paraId="6F50A998" w14:textId="77777777" w:rsidTr="00D85D07">
        <w:tc>
          <w:tcPr>
            <w:tcW w:w="1838" w:type="dxa"/>
          </w:tcPr>
          <w:p w14:paraId="6CA8595D" w14:textId="2B9A30BB"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WMS</w:t>
            </w:r>
          </w:p>
        </w:tc>
        <w:tc>
          <w:tcPr>
            <w:tcW w:w="7178" w:type="dxa"/>
          </w:tcPr>
          <w:p w14:paraId="1179236C" w14:textId="43E33609"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Web Map Service</w:t>
            </w:r>
          </w:p>
        </w:tc>
      </w:tr>
      <w:tr w:rsidR="00D55840" w:rsidRPr="00D55840" w14:paraId="66854088" w14:textId="77777777" w:rsidTr="00D85D07">
        <w:tc>
          <w:tcPr>
            <w:tcW w:w="1838" w:type="dxa"/>
          </w:tcPr>
          <w:p w14:paraId="1716319C" w14:textId="07A41324"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WMTS</w:t>
            </w:r>
          </w:p>
        </w:tc>
        <w:tc>
          <w:tcPr>
            <w:tcW w:w="7178" w:type="dxa"/>
          </w:tcPr>
          <w:p w14:paraId="4979F3A8" w14:textId="4D43B1B6"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Web Map Tile Service</w:t>
            </w:r>
          </w:p>
        </w:tc>
      </w:tr>
      <w:tr w:rsidR="00D55840" w:rsidRPr="00D55840" w14:paraId="6D023F61" w14:textId="77777777" w:rsidTr="00D85D07">
        <w:tc>
          <w:tcPr>
            <w:tcW w:w="1838" w:type="dxa"/>
          </w:tcPr>
          <w:p w14:paraId="06CF3859" w14:textId="3D756613"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XML</w:t>
            </w:r>
          </w:p>
        </w:tc>
        <w:tc>
          <w:tcPr>
            <w:tcW w:w="7178" w:type="dxa"/>
          </w:tcPr>
          <w:p w14:paraId="56B15B23" w14:textId="1BF6967B" w:rsidR="00D55840" w:rsidRPr="00D55840" w:rsidRDefault="00D55840" w:rsidP="00D55840">
            <w:pPr>
              <w:spacing w:line="20" w:lineRule="atLeast"/>
              <w:rPr>
                <w:rFonts w:ascii="Calibri" w:hAnsi="Calibri" w:cs="Calibri"/>
                <w:sz w:val="22"/>
                <w:szCs w:val="22"/>
                <w:lang w:val="en-GB"/>
              </w:rPr>
            </w:pPr>
            <w:r w:rsidRPr="00D55840">
              <w:rPr>
                <w:rFonts w:ascii="Calibri" w:hAnsi="Calibri" w:cs="Calibri"/>
                <w:sz w:val="22"/>
                <w:szCs w:val="22"/>
                <w:lang w:val="en-GB"/>
              </w:rPr>
              <w:t>Extensible Markup Language</w:t>
            </w:r>
          </w:p>
        </w:tc>
      </w:tr>
    </w:tbl>
    <w:p w14:paraId="13FDED5E" w14:textId="29C13841" w:rsidR="008A6801" w:rsidRPr="00AB7AF4" w:rsidRDefault="008A6801" w:rsidP="007A1038">
      <w:pPr>
        <w:spacing w:after="120" w:line="20" w:lineRule="atLeast"/>
        <w:rPr>
          <w:rFonts w:ascii="Calibri" w:hAnsi="Calibri" w:cs="Calibri"/>
          <w:b/>
          <w:bCs/>
          <w:lang w:val="en-GB"/>
        </w:rPr>
      </w:pPr>
    </w:p>
    <w:p w14:paraId="7497EA0E" w14:textId="77777777" w:rsidR="008A6801" w:rsidRPr="00AB7AF4" w:rsidRDefault="008A6801" w:rsidP="007A1038">
      <w:pPr>
        <w:spacing w:after="120" w:line="20" w:lineRule="atLeast"/>
        <w:rPr>
          <w:rFonts w:ascii="Calibri" w:hAnsi="Calibri" w:cs="Calibri"/>
          <w:b/>
          <w:bCs/>
          <w:lang w:val="en-GB"/>
        </w:rPr>
      </w:pPr>
      <w:r w:rsidRPr="00AB7AF4">
        <w:rPr>
          <w:rFonts w:ascii="Calibri" w:hAnsi="Calibri" w:cs="Calibri"/>
          <w:b/>
          <w:bCs/>
          <w:lang w:val="en-GB"/>
        </w:rPr>
        <w:br w:type="page"/>
      </w:r>
    </w:p>
    <w:p w14:paraId="2C4C8512" w14:textId="1BACE576" w:rsidR="00F47FF6" w:rsidRPr="00AB7AF4" w:rsidRDefault="008A6801" w:rsidP="00B71CF8">
      <w:pPr>
        <w:spacing w:before="120" w:after="120" w:line="20" w:lineRule="atLeast"/>
        <w:rPr>
          <w:rFonts w:ascii="Calibri" w:hAnsi="Calibri" w:cs="Calibri"/>
          <w:b/>
          <w:bCs/>
          <w:lang w:val="en-GB"/>
        </w:rPr>
      </w:pPr>
      <w:r w:rsidRPr="00AB7AF4">
        <w:rPr>
          <w:rFonts w:ascii="Calibri" w:hAnsi="Calibri" w:cs="Calibri"/>
          <w:b/>
          <w:bCs/>
          <w:lang w:val="en-GB"/>
        </w:rPr>
        <w:lastRenderedPageBreak/>
        <w:t>I</w:t>
      </w:r>
      <w:r w:rsidR="00F47FF6" w:rsidRPr="00AB7AF4">
        <w:rPr>
          <w:rFonts w:ascii="Calibri" w:hAnsi="Calibri" w:cs="Calibri"/>
          <w:b/>
          <w:bCs/>
          <w:lang w:val="en-GB"/>
        </w:rPr>
        <w:t>ntroduction</w:t>
      </w:r>
    </w:p>
    <w:p w14:paraId="0CCC57A5" w14:textId="4ED02C42" w:rsidR="00F269E4" w:rsidRPr="00AB7AF4" w:rsidRDefault="006B4617" w:rsidP="0052290E">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Vilnius Aeronautical Rescue Coordination Centre </w:t>
      </w:r>
      <w:r w:rsidR="00BB2BB7" w:rsidRPr="00AB7AF4">
        <w:rPr>
          <w:rFonts w:ascii="Calibri" w:hAnsi="Calibri" w:cs="Calibri"/>
          <w:sz w:val="22"/>
          <w:szCs w:val="22"/>
          <w:lang w:val="en-GB"/>
        </w:rPr>
        <w:t>(hereinafter – Vilnius ARCC)</w:t>
      </w:r>
      <w:r w:rsidR="00726AB3" w:rsidRPr="00AB7AF4">
        <w:rPr>
          <w:rFonts w:ascii="Calibri" w:hAnsi="Calibri" w:cs="Calibri"/>
          <w:sz w:val="22"/>
          <w:szCs w:val="22"/>
          <w:lang w:val="en-GB"/>
        </w:rPr>
        <w:t xml:space="preserve"> </w:t>
      </w:r>
      <w:r w:rsidRPr="00AB7AF4">
        <w:rPr>
          <w:rFonts w:ascii="Calibri" w:hAnsi="Calibri" w:cs="Calibri"/>
          <w:sz w:val="22"/>
          <w:szCs w:val="22"/>
          <w:lang w:val="en-GB"/>
        </w:rPr>
        <w:t>provides advanced planning, coordination and situational awareness for managing ELT, EPIRB, PLB related critical incidents within the Lithuanian Search &amp; Rescue Region.</w:t>
      </w:r>
      <w:r w:rsidR="00F269E4" w:rsidRPr="00AB7AF4">
        <w:rPr>
          <w:rFonts w:ascii="Calibri" w:hAnsi="Calibri" w:cs="Calibri"/>
          <w:sz w:val="22"/>
          <w:szCs w:val="22"/>
          <w:lang w:val="en-GB"/>
        </w:rPr>
        <w:t xml:space="preserve"> </w:t>
      </w:r>
      <w:r w:rsidR="00BB2BB7" w:rsidRPr="00AB7AF4">
        <w:rPr>
          <w:rFonts w:ascii="Calibri" w:hAnsi="Calibri" w:cs="Calibri"/>
          <w:sz w:val="22"/>
          <w:szCs w:val="22"/>
          <w:lang w:val="en-GB"/>
        </w:rPr>
        <w:t xml:space="preserve">Vilnius </w:t>
      </w:r>
      <w:r w:rsidR="00F269E4" w:rsidRPr="00AB7AF4">
        <w:rPr>
          <w:rFonts w:ascii="Calibri" w:hAnsi="Calibri" w:cs="Calibri"/>
          <w:sz w:val="22"/>
          <w:szCs w:val="22"/>
          <w:lang w:val="en-GB"/>
        </w:rPr>
        <w:t xml:space="preserve">ARCC use the system with dedicated </w:t>
      </w:r>
      <w:r w:rsidR="003E480A" w:rsidRPr="00AB7AF4">
        <w:rPr>
          <w:rFonts w:ascii="Calibri" w:hAnsi="Calibri" w:cs="Calibri"/>
          <w:sz w:val="22"/>
          <w:szCs w:val="22"/>
          <w:lang w:val="en-GB"/>
        </w:rPr>
        <w:t xml:space="preserve">applications and </w:t>
      </w:r>
      <w:proofErr w:type="spellStart"/>
      <w:r w:rsidR="00F269E4" w:rsidRPr="00AB7AF4">
        <w:rPr>
          <w:rFonts w:ascii="Calibri" w:hAnsi="Calibri" w:cs="Calibri"/>
          <w:sz w:val="22"/>
          <w:szCs w:val="22"/>
          <w:lang w:val="en-GB"/>
        </w:rPr>
        <w:t>Cospas-Sarsat</w:t>
      </w:r>
      <w:proofErr w:type="spellEnd"/>
      <w:r w:rsidR="00F269E4" w:rsidRPr="00AB7AF4">
        <w:rPr>
          <w:rFonts w:ascii="Calibri" w:hAnsi="Calibri" w:cs="Calibri"/>
          <w:sz w:val="22"/>
          <w:szCs w:val="22"/>
          <w:lang w:val="en-GB"/>
        </w:rPr>
        <w:t xml:space="preserve"> interfaces for those operations.</w:t>
      </w:r>
      <w:r w:rsidRPr="00AB7AF4">
        <w:rPr>
          <w:rFonts w:ascii="Calibri" w:hAnsi="Calibri" w:cs="Calibri"/>
          <w:sz w:val="22"/>
          <w:szCs w:val="22"/>
          <w:lang w:val="en-GB"/>
        </w:rPr>
        <w:t xml:space="preserve"> </w:t>
      </w:r>
    </w:p>
    <w:p w14:paraId="56598469" w14:textId="206CE650" w:rsidR="00F47FF6" w:rsidRPr="00AB7AF4" w:rsidRDefault="00F47FF6" w:rsidP="0052290E">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The basic </w:t>
      </w:r>
      <w:proofErr w:type="spellStart"/>
      <w:r w:rsidRPr="00AB7AF4">
        <w:rPr>
          <w:rFonts w:ascii="Calibri" w:hAnsi="Calibri" w:cs="Calibri"/>
          <w:sz w:val="22"/>
          <w:szCs w:val="22"/>
          <w:lang w:val="en-GB"/>
        </w:rPr>
        <w:t>Cospas-Sarsat</w:t>
      </w:r>
      <w:proofErr w:type="spellEnd"/>
      <w:r w:rsidRPr="00AB7AF4">
        <w:rPr>
          <w:rFonts w:ascii="Calibri" w:hAnsi="Calibri" w:cs="Calibri"/>
          <w:sz w:val="22"/>
          <w:szCs w:val="22"/>
          <w:lang w:val="en-GB"/>
        </w:rPr>
        <w:t xml:space="preserve"> concept is composed of: </w:t>
      </w:r>
    </w:p>
    <w:p w14:paraId="582A38F7" w14:textId="399CFB17" w:rsidR="00F47FF6" w:rsidRPr="00AB7AF4" w:rsidRDefault="00F47FF6" w:rsidP="0052290E">
      <w:pPr>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xml:space="preserve">• distress radio beacons (ELTs for aviation use, EPIRBs for maritime use, and PLBs for personal use) which transmit signals during distress </w:t>
      </w:r>
      <w:proofErr w:type="gramStart"/>
      <w:r w:rsidRPr="00AB7AF4">
        <w:rPr>
          <w:rFonts w:ascii="Calibri" w:hAnsi="Calibri" w:cs="Calibri"/>
          <w:sz w:val="22"/>
          <w:szCs w:val="22"/>
          <w:lang w:val="en-GB"/>
        </w:rPr>
        <w:t>situations;</w:t>
      </w:r>
      <w:proofErr w:type="gramEnd"/>
    </w:p>
    <w:p w14:paraId="02141C43" w14:textId="183C59C6" w:rsidR="00F47FF6" w:rsidRPr="00AB7AF4" w:rsidRDefault="00F47FF6" w:rsidP="0052290E">
      <w:pPr>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instruments on board satellites in geostationary medium-earth orbit, and low</w:t>
      </w:r>
      <w:r w:rsidR="004204A7" w:rsidRPr="00AB7AF4">
        <w:rPr>
          <w:rFonts w:ascii="Calibri" w:hAnsi="Calibri" w:cs="Calibri"/>
          <w:sz w:val="22"/>
          <w:szCs w:val="22"/>
          <w:lang w:val="en-GB"/>
        </w:rPr>
        <w:t xml:space="preserve"> </w:t>
      </w:r>
      <w:r w:rsidRPr="00AB7AF4">
        <w:rPr>
          <w:rFonts w:ascii="Calibri" w:hAnsi="Calibri" w:cs="Calibri"/>
          <w:sz w:val="22"/>
          <w:szCs w:val="22"/>
          <w:lang w:val="en-GB"/>
        </w:rPr>
        <w:t xml:space="preserve">altitude Earth orbits which detect the signals transmitted by distress radio </w:t>
      </w:r>
      <w:proofErr w:type="gramStart"/>
      <w:r w:rsidRPr="00AB7AF4">
        <w:rPr>
          <w:rFonts w:ascii="Calibri" w:hAnsi="Calibri" w:cs="Calibri"/>
          <w:sz w:val="22"/>
          <w:szCs w:val="22"/>
          <w:lang w:val="en-GB"/>
        </w:rPr>
        <w:t>beacons;</w:t>
      </w:r>
      <w:proofErr w:type="gramEnd"/>
      <w:r w:rsidRPr="00AB7AF4">
        <w:rPr>
          <w:rFonts w:ascii="Calibri" w:hAnsi="Calibri" w:cs="Calibri"/>
          <w:sz w:val="22"/>
          <w:szCs w:val="22"/>
          <w:lang w:val="en-GB"/>
        </w:rPr>
        <w:t xml:space="preserve"> </w:t>
      </w:r>
    </w:p>
    <w:p w14:paraId="0AB8342B" w14:textId="77777777" w:rsidR="00F47FF6" w:rsidRPr="00AB7AF4" w:rsidRDefault="00F47FF6" w:rsidP="0052290E">
      <w:pPr>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xml:space="preserve">• ground receiving stations, referred to as Local Users Terminals (LUTs), which receive and process the satellite downlink signal to generate distress alerts; and </w:t>
      </w:r>
    </w:p>
    <w:p w14:paraId="5F7A7B16" w14:textId="2E8A9358" w:rsidR="001C5866" w:rsidRPr="00AB7AF4" w:rsidRDefault="00F47FF6" w:rsidP="0052290E">
      <w:pPr>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Mission Control Centr</w:t>
      </w:r>
      <w:r w:rsidR="00726AB3" w:rsidRPr="00AB7AF4">
        <w:rPr>
          <w:rFonts w:ascii="Calibri" w:hAnsi="Calibri" w:cs="Calibri"/>
          <w:sz w:val="22"/>
          <w:szCs w:val="22"/>
          <w:lang w:val="en-GB"/>
        </w:rPr>
        <w:t>e</w:t>
      </w:r>
      <w:r w:rsidRPr="00AB7AF4">
        <w:rPr>
          <w:rFonts w:ascii="Calibri" w:hAnsi="Calibri" w:cs="Calibri"/>
          <w:sz w:val="22"/>
          <w:szCs w:val="22"/>
          <w:lang w:val="en-GB"/>
        </w:rPr>
        <w:t>s (MCCs) receive alerts produced by LUTs and forward them to Rescue Coordination Centr</w:t>
      </w:r>
      <w:r w:rsidR="00726AB3" w:rsidRPr="00AB7AF4">
        <w:rPr>
          <w:rFonts w:ascii="Calibri" w:hAnsi="Calibri" w:cs="Calibri"/>
          <w:sz w:val="22"/>
          <w:szCs w:val="22"/>
          <w:lang w:val="en-GB"/>
        </w:rPr>
        <w:t>e</w:t>
      </w:r>
      <w:r w:rsidRPr="00AB7AF4">
        <w:rPr>
          <w:rFonts w:ascii="Calibri" w:hAnsi="Calibri" w:cs="Calibri"/>
          <w:sz w:val="22"/>
          <w:szCs w:val="22"/>
          <w:lang w:val="en-GB"/>
        </w:rPr>
        <w:t xml:space="preserve">s (RCCs), Search and Rescue Points </w:t>
      </w:r>
      <w:proofErr w:type="gramStart"/>
      <w:r w:rsidRPr="00AB7AF4">
        <w:rPr>
          <w:rFonts w:ascii="Calibri" w:hAnsi="Calibri" w:cs="Calibri"/>
          <w:sz w:val="22"/>
          <w:szCs w:val="22"/>
          <w:lang w:val="en-GB"/>
        </w:rPr>
        <w:t>Of</w:t>
      </w:r>
      <w:proofErr w:type="gramEnd"/>
      <w:r w:rsidRPr="00AB7AF4">
        <w:rPr>
          <w:rFonts w:ascii="Calibri" w:hAnsi="Calibri" w:cs="Calibri"/>
          <w:sz w:val="22"/>
          <w:szCs w:val="22"/>
          <w:lang w:val="en-GB"/>
        </w:rPr>
        <w:t xml:space="preserve"> Contacts (SPOCs), or other MCCs. </w:t>
      </w:r>
    </w:p>
    <w:p w14:paraId="30AD1D25" w14:textId="59A664EB" w:rsidR="00F47FF6" w:rsidRPr="00AB7AF4" w:rsidRDefault="00F47FF6" w:rsidP="0052290E">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MCCs perform the following functions: </w:t>
      </w:r>
    </w:p>
    <w:p w14:paraId="4C7530AD" w14:textId="7B446CB7" w:rsidR="00F47FF6" w:rsidRPr="00AB7AF4" w:rsidRDefault="00F47FF6" w:rsidP="0052290E">
      <w:pPr>
        <w:tabs>
          <w:tab w:val="left" w:pos="8330"/>
        </w:tabs>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xml:space="preserve">• collect, store and sort the data from LUTs and other </w:t>
      </w:r>
      <w:proofErr w:type="gramStart"/>
      <w:r w:rsidRPr="00AB7AF4">
        <w:rPr>
          <w:rFonts w:ascii="Calibri" w:hAnsi="Calibri" w:cs="Calibri"/>
          <w:sz w:val="22"/>
          <w:szCs w:val="22"/>
          <w:lang w:val="en-GB"/>
        </w:rPr>
        <w:t>MCCs;</w:t>
      </w:r>
      <w:proofErr w:type="gramEnd"/>
      <w:r w:rsidRPr="00AB7AF4">
        <w:rPr>
          <w:rFonts w:ascii="Calibri" w:hAnsi="Calibri" w:cs="Calibri"/>
          <w:sz w:val="22"/>
          <w:szCs w:val="22"/>
          <w:lang w:val="en-GB"/>
        </w:rPr>
        <w:t xml:space="preserve"> </w:t>
      </w:r>
      <w:r w:rsidR="00FC54E6" w:rsidRPr="00AB7AF4">
        <w:rPr>
          <w:rFonts w:ascii="Calibri" w:hAnsi="Calibri" w:cs="Calibri"/>
          <w:sz w:val="22"/>
          <w:szCs w:val="22"/>
          <w:lang w:val="en-GB"/>
        </w:rPr>
        <w:tab/>
      </w:r>
    </w:p>
    <w:p w14:paraId="1EE78B9F" w14:textId="77777777" w:rsidR="00F47FF6" w:rsidRPr="00AB7AF4" w:rsidRDefault="00F47FF6" w:rsidP="0052290E">
      <w:pPr>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xml:space="preserve">• provide data exchange within the </w:t>
      </w:r>
      <w:proofErr w:type="spellStart"/>
      <w:r w:rsidRPr="00AB7AF4">
        <w:rPr>
          <w:rFonts w:ascii="Calibri" w:hAnsi="Calibri" w:cs="Calibri"/>
          <w:sz w:val="22"/>
          <w:szCs w:val="22"/>
          <w:lang w:val="en-GB"/>
        </w:rPr>
        <w:t>Cospas-Sarsat</w:t>
      </w:r>
      <w:proofErr w:type="spellEnd"/>
      <w:r w:rsidRPr="00AB7AF4">
        <w:rPr>
          <w:rFonts w:ascii="Calibri" w:hAnsi="Calibri" w:cs="Calibri"/>
          <w:sz w:val="22"/>
          <w:szCs w:val="22"/>
          <w:lang w:val="en-GB"/>
        </w:rPr>
        <w:t xml:space="preserve"> System; and </w:t>
      </w:r>
    </w:p>
    <w:p w14:paraId="2904CB83" w14:textId="1D6AA278" w:rsidR="00F47FF6" w:rsidRPr="00AB7AF4" w:rsidRDefault="00F47FF6" w:rsidP="0052290E">
      <w:pPr>
        <w:spacing w:after="120" w:line="20" w:lineRule="atLeast"/>
        <w:ind w:left="284"/>
        <w:jc w:val="both"/>
        <w:rPr>
          <w:rFonts w:ascii="Calibri" w:hAnsi="Calibri" w:cs="Calibri"/>
          <w:sz w:val="22"/>
          <w:szCs w:val="22"/>
          <w:lang w:val="en-GB"/>
        </w:rPr>
      </w:pPr>
      <w:r w:rsidRPr="00AB7AF4">
        <w:rPr>
          <w:rFonts w:ascii="Calibri" w:hAnsi="Calibri" w:cs="Calibri"/>
          <w:sz w:val="22"/>
          <w:szCs w:val="22"/>
          <w:lang w:val="en-GB"/>
        </w:rPr>
        <w:t>• distribute alert and location data to associated RCCs or SPOCs.</w:t>
      </w:r>
    </w:p>
    <w:p w14:paraId="3DE77BFA" w14:textId="61D9F367" w:rsidR="001C5866" w:rsidRPr="00AB7AF4" w:rsidRDefault="007C7E8E" w:rsidP="007A1038">
      <w:pPr>
        <w:spacing w:after="120" w:line="20" w:lineRule="atLeast"/>
        <w:jc w:val="both"/>
        <w:rPr>
          <w:rFonts w:ascii="Calibri" w:hAnsi="Calibri" w:cs="Calibri"/>
          <w:sz w:val="22"/>
          <w:szCs w:val="22"/>
          <w:lang w:val="en-GB"/>
        </w:rPr>
      </w:pPr>
      <w:r w:rsidRPr="00AB7AF4">
        <w:rPr>
          <w:noProof/>
          <w:lang w:val="en-GB"/>
        </w:rPr>
        <w:drawing>
          <wp:inline distT="0" distB="0" distL="0" distR="0" wp14:anchorId="7FA0EA40" wp14:editId="6092C66C">
            <wp:extent cx="5731510" cy="3058795"/>
            <wp:effectExtent l="0" t="0" r="2540" b="8255"/>
            <wp:docPr id="1707604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604765" name=""/>
                    <pic:cNvPicPr/>
                  </pic:nvPicPr>
                  <pic:blipFill>
                    <a:blip r:embed="rId10">
                      <a:alphaModFix amt="65000"/>
                    </a:blip>
                    <a:stretch>
                      <a:fillRect/>
                    </a:stretch>
                  </pic:blipFill>
                  <pic:spPr>
                    <a:xfrm>
                      <a:off x="0" y="0"/>
                      <a:ext cx="5731510" cy="3058795"/>
                    </a:xfrm>
                    <a:prstGeom prst="rect">
                      <a:avLst/>
                    </a:prstGeom>
                  </pic:spPr>
                </pic:pic>
              </a:graphicData>
            </a:graphic>
          </wp:inline>
        </w:drawing>
      </w:r>
    </w:p>
    <w:p w14:paraId="748C00EE" w14:textId="77777777" w:rsidR="001C5866" w:rsidRPr="00AB7AF4" w:rsidRDefault="001C5866" w:rsidP="007A1038">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This diagram illustrates the flow of distress signals in the </w:t>
      </w:r>
      <w:proofErr w:type="spellStart"/>
      <w:r w:rsidRPr="00AB7AF4">
        <w:rPr>
          <w:rFonts w:ascii="Calibri" w:hAnsi="Calibri" w:cs="Calibri"/>
          <w:sz w:val="22"/>
          <w:szCs w:val="22"/>
          <w:lang w:val="en-GB"/>
        </w:rPr>
        <w:t>Cospas-Sarsat</w:t>
      </w:r>
      <w:proofErr w:type="spellEnd"/>
      <w:r w:rsidRPr="00AB7AF4">
        <w:rPr>
          <w:rFonts w:ascii="Calibri" w:hAnsi="Calibri" w:cs="Calibri"/>
          <w:sz w:val="22"/>
          <w:szCs w:val="22"/>
          <w:lang w:val="en-GB"/>
        </w:rPr>
        <w:t xml:space="preserve"> system, including user segment (ELT, EPIRB, PLB), space segment (satellites), and ground segment (LUT, MCC, RCC, SAR).</w:t>
      </w:r>
    </w:p>
    <w:p w14:paraId="08505867" w14:textId="77777777" w:rsidR="007E28D5" w:rsidRPr="00AB7AF4" w:rsidRDefault="007E28D5" w:rsidP="007A1038">
      <w:pPr>
        <w:spacing w:after="120" w:line="20" w:lineRule="atLeast"/>
        <w:jc w:val="both"/>
        <w:rPr>
          <w:rFonts w:ascii="Calibri" w:hAnsi="Calibri" w:cs="Calibri"/>
          <w:sz w:val="22"/>
          <w:szCs w:val="22"/>
          <w:lang w:val="en-GB"/>
        </w:rPr>
      </w:pPr>
    </w:p>
    <w:p w14:paraId="2D75B473" w14:textId="77777777" w:rsidR="007E28D5" w:rsidRPr="00AB7AF4" w:rsidRDefault="007E28D5" w:rsidP="007A1038">
      <w:pPr>
        <w:spacing w:after="120" w:line="20" w:lineRule="atLeast"/>
        <w:jc w:val="both"/>
        <w:rPr>
          <w:rFonts w:ascii="Calibri" w:hAnsi="Calibri" w:cs="Calibri"/>
          <w:sz w:val="22"/>
          <w:szCs w:val="22"/>
          <w:lang w:val="en-GB"/>
        </w:rPr>
      </w:pPr>
    </w:p>
    <w:p w14:paraId="597C20A4" w14:textId="52EBB3A3" w:rsidR="004A0FFC" w:rsidRPr="00AB7AF4" w:rsidRDefault="004A0FFC" w:rsidP="007A1038">
      <w:pPr>
        <w:pStyle w:val="Heading1"/>
        <w:numPr>
          <w:ilvl w:val="0"/>
          <w:numId w:val="23"/>
        </w:numPr>
        <w:spacing w:after="120" w:line="20" w:lineRule="atLeast"/>
        <w:ind w:left="284" w:hanging="284"/>
        <w:rPr>
          <w:rFonts w:ascii="Calibri" w:hAnsi="Calibri" w:cs="Calibri"/>
          <w:b/>
          <w:bCs/>
          <w:color w:val="auto"/>
          <w:sz w:val="24"/>
          <w:szCs w:val="24"/>
          <w:lang w:val="en-GB"/>
        </w:rPr>
      </w:pPr>
      <w:bookmarkStart w:id="3" w:name="_Toc221535751"/>
      <w:bookmarkStart w:id="4" w:name="_Toc221615130"/>
      <w:bookmarkStart w:id="5" w:name="_Toc221620143"/>
      <w:bookmarkStart w:id="6" w:name="_Toc226533302"/>
      <w:bookmarkEnd w:id="3"/>
      <w:bookmarkEnd w:id="4"/>
      <w:bookmarkEnd w:id="5"/>
      <w:r w:rsidRPr="00AB7AF4">
        <w:rPr>
          <w:rFonts w:ascii="Calibri" w:hAnsi="Calibri" w:cs="Calibri"/>
          <w:b/>
          <w:bCs/>
          <w:color w:val="auto"/>
          <w:sz w:val="24"/>
          <w:szCs w:val="24"/>
          <w:lang w:val="en-GB"/>
        </w:rPr>
        <w:lastRenderedPageBreak/>
        <w:t xml:space="preserve">Purpose and </w:t>
      </w:r>
      <w:r w:rsidR="00FB1D39" w:rsidRPr="00AB7AF4">
        <w:rPr>
          <w:rFonts w:ascii="Calibri" w:hAnsi="Calibri" w:cs="Calibri"/>
          <w:b/>
          <w:bCs/>
          <w:color w:val="auto"/>
          <w:sz w:val="24"/>
          <w:szCs w:val="24"/>
          <w:lang w:val="en-GB"/>
        </w:rPr>
        <w:t>Scope</w:t>
      </w:r>
      <w:bookmarkEnd w:id="6"/>
    </w:p>
    <w:p w14:paraId="055A5839" w14:textId="1AA7E99E" w:rsidR="003E480A" w:rsidRPr="00AB7AF4" w:rsidRDefault="003E480A" w:rsidP="007A1038">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Public limited liability company Oro </w:t>
      </w:r>
      <w:proofErr w:type="spellStart"/>
      <w:r w:rsidRPr="00AB7AF4">
        <w:rPr>
          <w:rFonts w:ascii="Calibri" w:hAnsi="Calibri" w:cs="Calibri"/>
          <w:sz w:val="22"/>
          <w:szCs w:val="22"/>
          <w:lang w:val="en-GB"/>
        </w:rPr>
        <w:t>navigacija</w:t>
      </w:r>
      <w:proofErr w:type="spellEnd"/>
      <w:r w:rsidRPr="00AB7AF4">
        <w:rPr>
          <w:rFonts w:ascii="Calibri" w:hAnsi="Calibri" w:cs="Calibri"/>
          <w:sz w:val="22"/>
          <w:szCs w:val="22"/>
          <w:lang w:val="en-GB"/>
        </w:rPr>
        <w:t xml:space="preserve"> is looking for the </w:t>
      </w:r>
      <w:r w:rsidR="00FB1D39" w:rsidRPr="00AB7AF4">
        <w:rPr>
          <w:rFonts w:ascii="Calibri" w:hAnsi="Calibri" w:cs="Calibri"/>
          <w:sz w:val="22"/>
          <w:szCs w:val="22"/>
          <w:lang w:val="en-GB"/>
        </w:rPr>
        <w:t xml:space="preserve">software development </w:t>
      </w:r>
      <w:r w:rsidRPr="00AB7AF4">
        <w:rPr>
          <w:rFonts w:ascii="Calibri" w:hAnsi="Calibri" w:cs="Calibri"/>
          <w:sz w:val="22"/>
          <w:szCs w:val="22"/>
          <w:lang w:val="en-GB"/>
        </w:rPr>
        <w:t xml:space="preserve">for Search and Rescue Coordination and Decision Support System (hereinafter – System) to be deployed </w:t>
      </w:r>
      <w:r w:rsidR="00A2370F" w:rsidRPr="00AB7AF4">
        <w:rPr>
          <w:rFonts w:ascii="Calibri" w:hAnsi="Calibri" w:cs="Calibri"/>
          <w:sz w:val="22"/>
          <w:szCs w:val="22"/>
          <w:lang w:val="en-GB"/>
        </w:rPr>
        <w:t xml:space="preserve">and integrated </w:t>
      </w:r>
      <w:r w:rsidRPr="00AB7AF4">
        <w:rPr>
          <w:rFonts w:ascii="Calibri" w:hAnsi="Calibri" w:cs="Calibri"/>
          <w:sz w:val="22"/>
          <w:szCs w:val="22"/>
          <w:lang w:val="en-GB"/>
        </w:rPr>
        <w:t xml:space="preserve">at Vilnius ARCC. System shall provide </w:t>
      </w:r>
      <w:r w:rsidR="00854BE7">
        <w:rPr>
          <w:rFonts w:ascii="Calibri" w:hAnsi="Calibri" w:cs="Calibri"/>
          <w:sz w:val="22"/>
          <w:szCs w:val="22"/>
          <w:lang w:val="en-GB"/>
        </w:rPr>
        <w:t>distress alert’s management, SAR incident management</w:t>
      </w:r>
      <w:r w:rsidRPr="00AB7AF4">
        <w:rPr>
          <w:rFonts w:ascii="Calibri" w:hAnsi="Calibri" w:cs="Calibri"/>
          <w:sz w:val="22"/>
          <w:szCs w:val="22"/>
          <w:lang w:val="en-GB"/>
        </w:rPr>
        <w:t>, and situational awareness capabilities for managing ELT, EPIRB, PLB related critical incidents within the Lithuanian Search &amp; Rescue Region</w:t>
      </w:r>
      <w:r w:rsidR="00BB2BB7" w:rsidRPr="00AB7AF4">
        <w:rPr>
          <w:rFonts w:ascii="Calibri" w:hAnsi="Calibri" w:cs="Calibri"/>
          <w:sz w:val="22"/>
          <w:szCs w:val="22"/>
          <w:lang w:val="en-GB"/>
        </w:rPr>
        <w:t>.</w:t>
      </w:r>
    </w:p>
    <w:p w14:paraId="11DCD6C6" w14:textId="2048B383" w:rsidR="0089584F" w:rsidRPr="003F6E8F" w:rsidRDefault="0089584F" w:rsidP="007A1038">
      <w:pPr>
        <w:spacing w:after="120" w:line="20" w:lineRule="atLeast"/>
        <w:jc w:val="both"/>
        <w:rPr>
          <w:rFonts w:ascii="Calibri" w:hAnsi="Calibri" w:cs="Calibri"/>
          <w:i/>
          <w:iCs/>
          <w:sz w:val="22"/>
          <w:szCs w:val="22"/>
          <w:lang w:val="en-GB"/>
        </w:rPr>
      </w:pPr>
      <w:r w:rsidRPr="003F6E8F">
        <w:rPr>
          <w:rFonts w:ascii="Calibri" w:hAnsi="Calibri" w:cs="Calibri"/>
          <w:i/>
          <w:iCs/>
          <w:sz w:val="22"/>
          <w:szCs w:val="22"/>
          <w:lang w:val="en-GB"/>
        </w:rPr>
        <w:t xml:space="preserve">Note: Technical specification contains general and </w:t>
      </w:r>
      <w:proofErr w:type="gramStart"/>
      <w:r w:rsidRPr="003F6E8F">
        <w:rPr>
          <w:rFonts w:ascii="Calibri" w:hAnsi="Calibri" w:cs="Calibri"/>
          <w:i/>
          <w:iCs/>
          <w:sz w:val="22"/>
          <w:szCs w:val="22"/>
          <w:lang w:val="en-GB"/>
        </w:rPr>
        <w:t>high level</w:t>
      </w:r>
      <w:proofErr w:type="gramEnd"/>
      <w:r w:rsidRPr="003F6E8F">
        <w:rPr>
          <w:rFonts w:ascii="Calibri" w:hAnsi="Calibri" w:cs="Calibri"/>
          <w:i/>
          <w:iCs/>
          <w:sz w:val="22"/>
          <w:szCs w:val="22"/>
          <w:lang w:val="en-GB"/>
        </w:rPr>
        <w:t xml:space="preserve"> requirements and prepared for the market consultation only. </w:t>
      </w:r>
      <w:r w:rsidR="00760B98" w:rsidRPr="003F6E8F">
        <w:rPr>
          <w:rFonts w:ascii="Calibri" w:hAnsi="Calibri" w:cs="Calibri"/>
          <w:i/>
          <w:iCs/>
          <w:sz w:val="22"/>
          <w:szCs w:val="22"/>
          <w:lang w:val="en-GB"/>
        </w:rPr>
        <w:t xml:space="preserve">The final technical requirements for the </w:t>
      </w:r>
      <w:r w:rsidR="00951369" w:rsidRPr="003F6E8F">
        <w:rPr>
          <w:rFonts w:ascii="Calibri" w:hAnsi="Calibri" w:cs="Calibri"/>
          <w:i/>
          <w:iCs/>
          <w:sz w:val="22"/>
          <w:szCs w:val="22"/>
          <w:lang w:val="en-GB"/>
        </w:rPr>
        <w:t xml:space="preserve">actual </w:t>
      </w:r>
      <w:r w:rsidR="00760B98" w:rsidRPr="003F6E8F">
        <w:rPr>
          <w:rFonts w:ascii="Calibri" w:hAnsi="Calibri" w:cs="Calibri"/>
          <w:i/>
          <w:iCs/>
          <w:sz w:val="22"/>
          <w:szCs w:val="22"/>
          <w:lang w:val="en-GB"/>
        </w:rPr>
        <w:t>deployment should be agreed at System design phase and it’s out of scope of this market consultation.</w:t>
      </w:r>
    </w:p>
    <w:p w14:paraId="67591176" w14:textId="77777777" w:rsidR="00FB1D39" w:rsidRPr="00AB7AF4" w:rsidRDefault="00FB1D39" w:rsidP="007A1038">
      <w:pPr>
        <w:pStyle w:val="ListParagraph"/>
        <w:numPr>
          <w:ilvl w:val="1"/>
          <w:numId w:val="33"/>
        </w:numPr>
        <w:spacing w:after="120" w:line="20" w:lineRule="atLeast"/>
        <w:ind w:left="426" w:hanging="426"/>
        <w:contextualSpacing w:val="0"/>
        <w:rPr>
          <w:rFonts w:ascii="Calibri" w:hAnsi="Calibri" w:cs="Calibri"/>
          <w:sz w:val="22"/>
          <w:szCs w:val="22"/>
          <w:lang w:val="en-GB"/>
        </w:rPr>
      </w:pPr>
      <w:r w:rsidRPr="00AB7AF4">
        <w:rPr>
          <w:rFonts w:ascii="Calibri" w:eastAsiaTheme="majorEastAsia" w:hAnsi="Calibri" w:cs="Calibri"/>
          <w:b/>
          <w:bCs/>
          <w:sz w:val="22"/>
          <w:szCs w:val="22"/>
          <w:lang w:val="en-GB"/>
        </w:rPr>
        <w:t>Purpose</w:t>
      </w:r>
    </w:p>
    <w:p w14:paraId="16D0258D" w14:textId="704FD4F0" w:rsidR="00FB1D39" w:rsidRPr="00AB7AF4" w:rsidRDefault="00FB1D39" w:rsidP="007A1038">
      <w:pPr>
        <w:pStyle w:val="ListParagraph"/>
        <w:numPr>
          <w:ilvl w:val="2"/>
          <w:numId w:val="23"/>
        </w:numPr>
        <w:spacing w:after="120" w:line="20" w:lineRule="atLeast"/>
        <w:ind w:left="567" w:hanging="567"/>
        <w:contextualSpacing w:val="0"/>
        <w:rPr>
          <w:rFonts w:ascii="Calibri" w:hAnsi="Calibri" w:cs="Calibri"/>
          <w:b/>
          <w:bCs/>
          <w:sz w:val="22"/>
          <w:szCs w:val="22"/>
          <w:lang w:val="en-GB"/>
        </w:rPr>
      </w:pPr>
      <w:r w:rsidRPr="00AB7AF4">
        <w:rPr>
          <w:rFonts w:ascii="Calibri" w:hAnsi="Calibri" w:cs="Calibri"/>
          <w:sz w:val="22"/>
          <w:szCs w:val="22"/>
          <w:lang w:val="en-GB"/>
        </w:rPr>
        <w:t xml:space="preserve">System shall be designed to support </w:t>
      </w:r>
      <w:r w:rsidRPr="00AB7AF4">
        <w:rPr>
          <w:rFonts w:ascii="Calibri" w:hAnsi="Calibri" w:cs="Calibri"/>
          <w:b/>
          <w:bCs/>
          <w:sz w:val="22"/>
          <w:szCs w:val="22"/>
          <w:lang w:val="en-GB"/>
        </w:rPr>
        <w:t>Rescue Coordination Centre (RCC) officers in:</w:t>
      </w:r>
    </w:p>
    <w:p w14:paraId="4A3D610C" w14:textId="6CA4EA97" w:rsidR="00FB1D39" w:rsidRPr="00AB7AF4" w:rsidRDefault="00FB1D3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C565C9">
        <w:rPr>
          <w:rFonts w:ascii="Calibri" w:hAnsi="Calibri" w:cs="Calibri"/>
          <w:b/>
          <w:bCs/>
          <w:sz w:val="22"/>
          <w:szCs w:val="22"/>
          <w:lang w:val="en-GB"/>
        </w:rPr>
        <w:t>Receiving</w:t>
      </w:r>
      <w:r w:rsidRPr="00AB7AF4">
        <w:rPr>
          <w:rFonts w:ascii="Calibri" w:hAnsi="Calibri" w:cs="Calibri"/>
          <w:sz w:val="22"/>
          <w:szCs w:val="22"/>
          <w:lang w:val="en-GB"/>
        </w:rPr>
        <w:t xml:space="preserve">, validating, correlating, and prioritizing distress alerts from ELTs, EPIRBs, and PLBs from Bodø NMCC. </w:t>
      </w:r>
    </w:p>
    <w:p w14:paraId="318E4B42" w14:textId="77777777" w:rsidR="002D278A" w:rsidRPr="00AB7AF4" w:rsidRDefault="002D278A"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C565C9">
        <w:rPr>
          <w:rFonts w:ascii="Calibri" w:hAnsi="Calibri" w:cs="Calibri"/>
          <w:b/>
          <w:bCs/>
          <w:sz w:val="22"/>
          <w:szCs w:val="22"/>
          <w:lang w:val="en-GB"/>
        </w:rPr>
        <w:t>Sending</w:t>
      </w:r>
      <w:r w:rsidRPr="00AB7AF4">
        <w:rPr>
          <w:rFonts w:ascii="Calibri" w:hAnsi="Calibri" w:cs="Calibri"/>
          <w:sz w:val="22"/>
          <w:szCs w:val="22"/>
          <w:lang w:val="en-GB"/>
        </w:rPr>
        <w:t xml:space="preserve"> outbound messages to Bodø NMCC.</w:t>
      </w:r>
    </w:p>
    <w:p w14:paraId="799673D5" w14:textId="092C9CB8" w:rsidR="002D278A" w:rsidRPr="00AB7AF4" w:rsidRDefault="002D278A"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C565C9">
        <w:rPr>
          <w:rFonts w:ascii="Calibri" w:hAnsi="Calibri" w:cs="Calibri"/>
          <w:b/>
          <w:bCs/>
          <w:sz w:val="22"/>
          <w:szCs w:val="22"/>
          <w:lang w:val="en-GB"/>
        </w:rPr>
        <w:t>Forwarding</w:t>
      </w:r>
      <w:r w:rsidRPr="00AB7AF4">
        <w:rPr>
          <w:rFonts w:ascii="Calibri" w:hAnsi="Calibri" w:cs="Calibri"/>
          <w:sz w:val="22"/>
          <w:szCs w:val="22"/>
          <w:lang w:val="en-GB"/>
        </w:rPr>
        <w:t xml:space="preserve"> the received distress alerts to </w:t>
      </w:r>
      <w:r w:rsidR="00A6208E" w:rsidRPr="00AB7AF4">
        <w:rPr>
          <w:rFonts w:ascii="Calibri" w:hAnsi="Calibri" w:cs="Calibri"/>
          <w:sz w:val="22"/>
          <w:szCs w:val="22"/>
          <w:lang w:val="en-GB"/>
        </w:rPr>
        <w:t>Maritime RCC (or other RCC)</w:t>
      </w:r>
      <w:r w:rsidRPr="00AB7AF4">
        <w:rPr>
          <w:rFonts w:ascii="Calibri" w:hAnsi="Calibri" w:cs="Calibri"/>
          <w:sz w:val="22"/>
          <w:szCs w:val="22"/>
          <w:lang w:val="en-GB"/>
        </w:rPr>
        <w:t xml:space="preserve">. </w:t>
      </w:r>
    </w:p>
    <w:p w14:paraId="7FEF14BD" w14:textId="3E6E1199" w:rsidR="00192318" w:rsidRDefault="00A6208E" w:rsidP="00854BE7">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F83586">
        <w:rPr>
          <w:rFonts w:ascii="Calibri" w:hAnsi="Calibri" w:cs="Calibri"/>
          <w:b/>
          <w:bCs/>
          <w:sz w:val="22"/>
          <w:szCs w:val="22"/>
          <w:lang w:val="en-GB"/>
        </w:rPr>
        <w:t>Geospatial visualization</w:t>
      </w:r>
      <w:r w:rsidRPr="00AB7AF4">
        <w:rPr>
          <w:rFonts w:ascii="Calibri" w:hAnsi="Calibri" w:cs="Calibri"/>
          <w:sz w:val="22"/>
          <w:szCs w:val="22"/>
          <w:lang w:val="en-GB"/>
        </w:rPr>
        <w:t xml:space="preserve"> of distress alerts</w:t>
      </w:r>
      <w:r w:rsidR="00AE5FB0">
        <w:rPr>
          <w:rFonts w:ascii="Calibri" w:hAnsi="Calibri" w:cs="Calibri"/>
          <w:sz w:val="22"/>
          <w:szCs w:val="22"/>
          <w:lang w:val="en-GB"/>
        </w:rPr>
        <w:t>, SAR Incidents</w:t>
      </w:r>
      <w:r w:rsidR="00192318">
        <w:rPr>
          <w:rFonts w:ascii="Calibri" w:hAnsi="Calibri" w:cs="Calibri"/>
          <w:sz w:val="22"/>
          <w:szCs w:val="22"/>
          <w:lang w:val="en-GB"/>
        </w:rPr>
        <w:t>:</w:t>
      </w:r>
    </w:p>
    <w:p w14:paraId="29A6EEF7" w14:textId="6D87DCD6" w:rsidR="00A6208E" w:rsidRPr="00854BE7" w:rsidRDefault="00673CAB" w:rsidP="00C35FAF">
      <w:pPr>
        <w:pStyle w:val="ListParagraph"/>
        <w:numPr>
          <w:ilvl w:val="4"/>
          <w:numId w:val="23"/>
        </w:numPr>
        <w:spacing w:after="120" w:line="20" w:lineRule="atLeast"/>
        <w:ind w:left="1560"/>
        <w:contextualSpacing w:val="0"/>
        <w:jc w:val="both"/>
        <w:rPr>
          <w:rFonts w:ascii="Calibri" w:hAnsi="Calibri" w:cs="Calibri"/>
          <w:sz w:val="22"/>
          <w:szCs w:val="22"/>
          <w:lang w:val="en-GB"/>
        </w:rPr>
      </w:pPr>
      <w:r>
        <w:rPr>
          <w:rFonts w:ascii="Calibri" w:hAnsi="Calibri" w:cs="Calibri"/>
          <w:sz w:val="22"/>
          <w:szCs w:val="22"/>
          <w:lang w:val="en-GB"/>
        </w:rPr>
        <w:t>Low-medium resolution m</w:t>
      </w:r>
      <w:r w:rsidR="00A6208E" w:rsidRPr="00854BE7">
        <w:rPr>
          <w:rFonts w:ascii="Calibri" w:hAnsi="Calibri" w:cs="Calibri"/>
          <w:sz w:val="22"/>
          <w:szCs w:val="22"/>
          <w:lang w:val="en-GB"/>
        </w:rPr>
        <w:t>ultilayer</w:t>
      </w:r>
      <w:r>
        <w:rPr>
          <w:rFonts w:ascii="Calibri" w:hAnsi="Calibri" w:cs="Calibri"/>
          <w:sz w:val="22"/>
          <w:szCs w:val="22"/>
          <w:lang w:val="en-GB"/>
        </w:rPr>
        <w:t xml:space="preserve"> </w:t>
      </w:r>
      <w:r w:rsidR="00192318">
        <w:rPr>
          <w:rFonts w:ascii="Calibri" w:hAnsi="Calibri" w:cs="Calibri"/>
          <w:sz w:val="22"/>
          <w:szCs w:val="22"/>
          <w:lang w:val="en-GB"/>
        </w:rPr>
        <w:t>(</w:t>
      </w:r>
      <w:r w:rsidR="00192318" w:rsidRPr="00AB7AF4">
        <w:rPr>
          <w:rFonts w:ascii="Calibri" w:hAnsi="Calibri" w:cs="Calibri"/>
          <w:sz w:val="22"/>
          <w:szCs w:val="22"/>
          <w:lang w:val="en-GB"/>
        </w:rPr>
        <w:t xml:space="preserve">satellite, </w:t>
      </w:r>
      <w:proofErr w:type="spellStart"/>
      <w:r w:rsidR="00192318" w:rsidRPr="00AB7AF4">
        <w:rPr>
          <w:rFonts w:ascii="Calibri" w:hAnsi="Calibri" w:cs="Calibri"/>
          <w:sz w:val="22"/>
          <w:szCs w:val="22"/>
          <w:lang w:val="en-GB"/>
        </w:rPr>
        <w:t>topo</w:t>
      </w:r>
      <w:proofErr w:type="spellEnd"/>
      <w:r w:rsidR="00192318" w:rsidRPr="00AB7AF4">
        <w:rPr>
          <w:rFonts w:ascii="Calibri" w:hAnsi="Calibri" w:cs="Calibri"/>
          <w:sz w:val="22"/>
          <w:szCs w:val="22"/>
          <w:lang w:val="en-GB"/>
        </w:rPr>
        <w:t>, etc.)</w:t>
      </w:r>
      <w:r w:rsidR="00A6208E" w:rsidRPr="00854BE7">
        <w:rPr>
          <w:rFonts w:ascii="Calibri" w:hAnsi="Calibri" w:cs="Calibri"/>
          <w:sz w:val="22"/>
          <w:szCs w:val="22"/>
          <w:lang w:val="en-GB"/>
        </w:rPr>
        <w:t xml:space="preserve"> </w:t>
      </w:r>
      <w:r w:rsidRPr="00AB7AF4">
        <w:rPr>
          <w:rFonts w:ascii="Calibri" w:hAnsi="Calibri" w:cs="Calibri"/>
          <w:sz w:val="22"/>
          <w:szCs w:val="22"/>
          <w:lang w:val="en-GB"/>
        </w:rPr>
        <w:t>geospatial visualization of distress alerts</w:t>
      </w:r>
      <w:r>
        <w:rPr>
          <w:rFonts w:ascii="Calibri" w:hAnsi="Calibri" w:cs="Calibri"/>
          <w:sz w:val="22"/>
          <w:szCs w:val="22"/>
          <w:lang w:val="en-GB"/>
        </w:rPr>
        <w:t xml:space="preserve"> globally.</w:t>
      </w:r>
    </w:p>
    <w:p w14:paraId="2B0984A9" w14:textId="77777777" w:rsidR="00192318" w:rsidRDefault="00A6208E" w:rsidP="00C35FAF">
      <w:pPr>
        <w:pStyle w:val="ListParagraph"/>
        <w:numPr>
          <w:ilvl w:val="4"/>
          <w:numId w:val="23"/>
        </w:numPr>
        <w:spacing w:after="120" w:line="20" w:lineRule="atLeast"/>
        <w:ind w:left="1560"/>
        <w:contextualSpacing w:val="0"/>
        <w:jc w:val="both"/>
        <w:rPr>
          <w:rFonts w:ascii="Calibri" w:hAnsi="Calibri" w:cs="Calibri"/>
          <w:sz w:val="22"/>
          <w:szCs w:val="22"/>
          <w:lang w:val="en-GB"/>
        </w:rPr>
      </w:pPr>
      <w:r w:rsidRPr="00AB7AF4">
        <w:rPr>
          <w:rFonts w:ascii="Calibri" w:hAnsi="Calibri" w:cs="Calibri"/>
          <w:sz w:val="22"/>
          <w:szCs w:val="22"/>
          <w:lang w:val="en-GB"/>
        </w:rPr>
        <w:t>High resolution multilayer</w:t>
      </w:r>
      <w:r w:rsidR="00192318">
        <w:rPr>
          <w:rFonts w:ascii="Calibri" w:hAnsi="Calibri" w:cs="Calibri"/>
          <w:sz w:val="22"/>
          <w:szCs w:val="22"/>
          <w:lang w:val="en-GB"/>
        </w:rPr>
        <w:t xml:space="preserve"> </w:t>
      </w:r>
      <w:r w:rsidR="00192318" w:rsidRPr="00AB7AF4">
        <w:rPr>
          <w:rFonts w:ascii="Calibri" w:hAnsi="Calibri" w:cs="Calibri"/>
          <w:sz w:val="22"/>
          <w:szCs w:val="22"/>
          <w:lang w:val="en-GB"/>
        </w:rPr>
        <w:t>(</w:t>
      </w:r>
      <w:proofErr w:type="spellStart"/>
      <w:r w:rsidR="00192318" w:rsidRPr="00AB7AF4">
        <w:rPr>
          <w:rFonts w:ascii="Calibri" w:hAnsi="Calibri" w:cs="Calibri"/>
          <w:sz w:val="22"/>
          <w:szCs w:val="22"/>
          <w:lang w:val="en-GB"/>
        </w:rPr>
        <w:t>orthophotographic</w:t>
      </w:r>
      <w:proofErr w:type="spellEnd"/>
      <w:r w:rsidR="00192318" w:rsidRPr="00AB7AF4">
        <w:rPr>
          <w:rFonts w:ascii="Calibri" w:hAnsi="Calibri" w:cs="Calibri"/>
          <w:sz w:val="22"/>
          <w:szCs w:val="22"/>
          <w:lang w:val="en-GB"/>
        </w:rPr>
        <w:t xml:space="preserve">, satellite, </w:t>
      </w:r>
      <w:proofErr w:type="spellStart"/>
      <w:r w:rsidR="00192318" w:rsidRPr="00AB7AF4">
        <w:rPr>
          <w:rFonts w:ascii="Calibri" w:hAnsi="Calibri" w:cs="Calibri"/>
          <w:sz w:val="22"/>
          <w:szCs w:val="22"/>
          <w:lang w:val="en-GB"/>
        </w:rPr>
        <w:t>topo</w:t>
      </w:r>
      <w:proofErr w:type="spellEnd"/>
      <w:r w:rsidR="00192318" w:rsidRPr="00AB7AF4">
        <w:rPr>
          <w:rFonts w:ascii="Calibri" w:hAnsi="Calibri" w:cs="Calibri"/>
          <w:sz w:val="22"/>
          <w:szCs w:val="22"/>
          <w:lang w:val="en-GB"/>
        </w:rPr>
        <w:t>, etc.)</w:t>
      </w:r>
      <w:r w:rsidRPr="00AB7AF4">
        <w:rPr>
          <w:rFonts w:ascii="Calibri" w:hAnsi="Calibri" w:cs="Calibri"/>
          <w:sz w:val="22"/>
          <w:szCs w:val="22"/>
          <w:lang w:val="en-GB"/>
        </w:rPr>
        <w:t xml:space="preserve"> geospatial visualization of distress alerts across the Lithuanian SRR.</w:t>
      </w:r>
      <w:r w:rsidR="00854BE7">
        <w:rPr>
          <w:rFonts w:ascii="Calibri" w:hAnsi="Calibri" w:cs="Calibri"/>
          <w:sz w:val="22"/>
          <w:szCs w:val="22"/>
          <w:lang w:val="en-GB"/>
        </w:rPr>
        <w:t xml:space="preserve"> </w:t>
      </w:r>
      <w:proofErr w:type="spellStart"/>
      <w:r w:rsidR="00F01628" w:rsidRPr="00854BE7">
        <w:rPr>
          <w:rFonts w:ascii="Calibri" w:hAnsi="Calibri" w:cs="Calibri"/>
          <w:sz w:val="22"/>
          <w:szCs w:val="22"/>
          <w:lang w:val="en-GB"/>
        </w:rPr>
        <w:t>O</w:t>
      </w:r>
      <w:r w:rsidRPr="00854BE7">
        <w:rPr>
          <w:rFonts w:ascii="Calibri" w:hAnsi="Calibri" w:cs="Calibri"/>
          <w:sz w:val="22"/>
          <w:szCs w:val="22"/>
          <w:lang w:val="en-GB"/>
        </w:rPr>
        <w:t>rthophotographic</w:t>
      </w:r>
      <w:proofErr w:type="spellEnd"/>
      <w:r w:rsidRPr="00854BE7">
        <w:rPr>
          <w:rFonts w:ascii="Calibri" w:hAnsi="Calibri" w:cs="Calibri"/>
          <w:sz w:val="22"/>
          <w:szCs w:val="22"/>
          <w:lang w:val="en-GB"/>
        </w:rPr>
        <w:t xml:space="preserve"> map shall be included for the Lithuanian SRR.</w:t>
      </w:r>
      <w:r w:rsidR="00192318">
        <w:rPr>
          <w:rFonts w:ascii="Calibri" w:hAnsi="Calibri" w:cs="Calibri"/>
          <w:sz w:val="22"/>
          <w:szCs w:val="22"/>
          <w:lang w:val="en-GB"/>
        </w:rPr>
        <w:t xml:space="preserve"> </w:t>
      </w:r>
    </w:p>
    <w:p w14:paraId="61FDF173" w14:textId="0F84FC23" w:rsidR="00A6208E" w:rsidRPr="00854BE7" w:rsidRDefault="00192318" w:rsidP="00C35FAF">
      <w:pPr>
        <w:pStyle w:val="ListParagraph"/>
        <w:numPr>
          <w:ilvl w:val="4"/>
          <w:numId w:val="23"/>
        </w:numPr>
        <w:spacing w:after="120" w:line="20" w:lineRule="atLeast"/>
        <w:ind w:left="1560"/>
        <w:contextualSpacing w:val="0"/>
        <w:jc w:val="both"/>
        <w:rPr>
          <w:rFonts w:ascii="Calibri" w:hAnsi="Calibri" w:cs="Calibri"/>
          <w:sz w:val="22"/>
          <w:szCs w:val="22"/>
          <w:lang w:val="en-GB"/>
        </w:rPr>
      </w:pPr>
      <w:r w:rsidRPr="00844A9C">
        <w:rPr>
          <w:rFonts w:ascii="Calibri" w:hAnsi="Calibri" w:cs="Calibri"/>
          <w:b/>
          <w:bCs/>
          <w:sz w:val="22"/>
          <w:szCs w:val="22"/>
          <w:lang w:val="en-GB"/>
        </w:rPr>
        <w:t>Web SPA</w:t>
      </w:r>
      <w:r w:rsidR="00844A9C">
        <w:rPr>
          <w:rFonts w:ascii="Calibri" w:hAnsi="Calibri" w:cs="Calibri"/>
          <w:b/>
          <w:bCs/>
          <w:sz w:val="22"/>
          <w:szCs w:val="22"/>
          <w:lang w:val="en-GB"/>
        </w:rPr>
        <w:t xml:space="preserve"> </w:t>
      </w:r>
      <w:r w:rsidR="00AB10C5">
        <w:rPr>
          <w:rFonts w:ascii="Calibri" w:hAnsi="Calibri" w:cs="Calibri"/>
          <w:b/>
          <w:bCs/>
          <w:sz w:val="22"/>
          <w:szCs w:val="22"/>
          <w:lang w:val="en-GB"/>
        </w:rPr>
        <w:t>[Geospatial visualization]</w:t>
      </w:r>
      <w:r>
        <w:rPr>
          <w:rFonts w:ascii="Calibri" w:hAnsi="Calibri" w:cs="Calibri"/>
          <w:sz w:val="22"/>
          <w:szCs w:val="22"/>
          <w:lang w:val="en-GB"/>
        </w:rPr>
        <w:t xml:space="preserve"> shall be used for </w:t>
      </w:r>
      <w:r w:rsidR="001B4F31">
        <w:rPr>
          <w:rFonts w:ascii="Calibri" w:hAnsi="Calibri" w:cs="Calibri"/>
          <w:sz w:val="22"/>
          <w:szCs w:val="22"/>
          <w:lang w:val="en-GB"/>
        </w:rPr>
        <w:t>g</w:t>
      </w:r>
      <w:r w:rsidRPr="00AB7AF4">
        <w:rPr>
          <w:rFonts w:ascii="Calibri" w:hAnsi="Calibri" w:cs="Calibri"/>
          <w:sz w:val="22"/>
          <w:szCs w:val="22"/>
          <w:lang w:val="en-GB"/>
        </w:rPr>
        <w:t>eospatial visualization</w:t>
      </w:r>
      <w:r w:rsidR="00673CAB">
        <w:rPr>
          <w:rFonts w:ascii="Calibri" w:hAnsi="Calibri" w:cs="Calibri"/>
          <w:sz w:val="22"/>
          <w:szCs w:val="22"/>
          <w:lang w:val="en-GB"/>
        </w:rPr>
        <w:t>.</w:t>
      </w:r>
    </w:p>
    <w:p w14:paraId="5368613B" w14:textId="3DE704A9" w:rsidR="00A6208E" w:rsidRPr="00AB7AF4" w:rsidRDefault="00A6208E"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AB7AF4">
        <w:rPr>
          <w:rFonts w:ascii="Calibri" w:hAnsi="Calibri" w:cs="Calibri"/>
          <w:sz w:val="22"/>
          <w:szCs w:val="22"/>
          <w:lang w:val="en-GB"/>
        </w:rPr>
        <w:t>Distress alerts data sorting, filtering, forwarding and printing.</w:t>
      </w:r>
      <w:r w:rsidR="00192318">
        <w:rPr>
          <w:rFonts w:ascii="Calibri" w:hAnsi="Calibri" w:cs="Calibri"/>
          <w:sz w:val="22"/>
          <w:szCs w:val="22"/>
          <w:lang w:val="en-GB"/>
        </w:rPr>
        <w:t xml:space="preserve"> </w:t>
      </w:r>
      <w:r w:rsidR="00192318" w:rsidRPr="00844A9C">
        <w:rPr>
          <w:rFonts w:ascii="Calibri" w:hAnsi="Calibri" w:cs="Calibri"/>
          <w:b/>
          <w:bCs/>
          <w:sz w:val="22"/>
          <w:szCs w:val="22"/>
          <w:lang w:val="en-GB"/>
        </w:rPr>
        <w:t xml:space="preserve">Web </w:t>
      </w:r>
      <w:r w:rsidR="00EC2C06">
        <w:rPr>
          <w:rFonts w:ascii="Calibri" w:hAnsi="Calibri" w:cs="Calibri"/>
          <w:b/>
          <w:bCs/>
          <w:sz w:val="22"/>
          <w:szCs w:val="22"/>
          <w:lang w:val="en-GB"/>
        </w:rPr>
        <w:t>M</w:t>
      </w:r>
      <w:r w:rsidR="00192318" w:rsidRPr="00844A9C">
        <w:rPr>
          <w:rFonts w:ascii="Calibri" w:hAnsi="Calibri" w:cs="Calibri"/>
          <w:b/>
          <w:bCs/>
          <w:sz w:val="22"/>
          <w:szCs w:val="22"/>
          <w:lang w:val="en-GB"/>
        </w:rPr>
        <w:t>PA</w:t>
      </w:r>
      <w:r w:rsidR="00844A9C">
        <w:rPr>
          <w:rFonts w:ascii="Calibri" w:hAnsi="Calibri" w:cs="Calibri"/>
          <w:b/>
          <w:bCs/>
          <w:sz w:val="22"/>
          <w:szCs w:val="22"/>
          <w:lang w:val="en-GB"/>
        </w:rPr>
        <w:t xml:space="preserve"> </w:t>
      </w:r>
      <w:r w:rsidR="00AB10C5">
        <w:rPr>
          <w:rFonts w:ascii="Calibri" w:hAnsi="Calibri" w:cs="Calibri"/>
          <w:b/>
          <w:bCs/>
          <w:sz w:val="22"/>
          <w:szCs w:val="22"/>
          <w:lang w:val="en-GB"/>
        </w:rPr>
        <w:t>[SAR Incident Management]</w:t>
      </w:r>
      <w:r w:rsidR="00192318">
        <w:rPr>
          <w:rFonts w:ascii="Calibri" w:hAnsi="Calibri" w:cs="Calibri"/>
          <w:sz w:val="22"/>
          <w:szCs w:val="22"/>
          <w:lang w:val="en-GB"/>
        </w:rPr>
        <w:t xml:space="preserve"> shall be used </w:t>
      </w:r>
      <w:r w:rsidR="00673CAB">
        <w:rPr>
          <w:rFonts w:ascii="Calibri" w:hAnsi="Calibri" w:cs="Calibri"/>
          <w:sz w:val="22"/>
          <w:szCs w:val="22"/>
          <w:lang w:val="en-GB"/>
        </w:rPr>
        <w:t xml:space="preserve">for SAR </w:t>
      </w:r>
      <w:r w:rsidR="00192318">
        <w:rPr>
          <w:rFonts w:ascii="Calibri" w:hAnsi="Calibri" w:cs="Calibri"/>
          <w:sz w:val="22"/>
          <w:szCs w:val="22"/>
          <w:lang w:val="en-GB"/>
        </w:rPr>
        <w:t>Incident Manag</w:t>
      </w:r>
      <w:r w:rsidR="00844A9C">
        <w:rPr>
          <w:rFonts w:ascii="Calibri" w:hAnsi="Calibri" w:cs="Calibri"/>
          <w:sz w:val="22"/>
          <w:szCs w:val="22"/>
          <w:lang w:val="en-GB"/>
        </w:rPr>
        <w:t>e</w:t>
      </w:r>
      <w:r w:rsidR="00192318">
        <w:rPr>
          <w:rFonts w:ascii="Calibri" w:hAnsi="Calibri" w:cs="Calibri"/>
          <w:sz w:val="22"/>
          <w:szCs w:val="22"/>
          <w:lang w:val="en-GB"/>
        </w:rPr>
        <w:t>ment.</w:t>
      </w:r>
    </w:p>
    <w:p w14:paraId="4F776893" w14:textId="1634A00B" w:rsidR="00A6208E" w:rsidRPr="00AB7AF4" w:rsidRDefault="00A6208E"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AB10C5">
        <w:rPr>
          <w:rFonts w:ascii="Calibri" w:hAnsi="Calibri" w:cs="Calibri"/>
          <w:b/>
          <w:bCs/>
          <w:sz w:val="22"/>
          <w:szCs w:val="22"/>
          <w:lang w:val="en-GB"/>
        </w:rPr>
        <w:t>Beacon</w:t>
      </w:r>
      <w:r w:rsidR="00AA2D36" w:rsidRPr="00AB10C5">
        <w:rPr>
          <w:rFonts w:ascii="Calibri" w:hAnsi="Calibri" w:cs="Calibri"/>
          <w:b/>
          <w:bCs/>
          <w:sz w:val="22"/>
          <w:szCs w:val="22"/>
          <w:lang w:val="en-GB"/>
        </w:rPr>
        <w:t>s</w:t>
      </w:r>
      <w:r w:rsidRPr="00AB10C5">
        <w:rPr>
          <w:rFonts w:ascii="Calibri" w:hAnsi="Calibri" w:cs="Calibri"/>
          <w:b/>
          <w:bCs/>
          <w:sz w:val="22"/>
          <w:szCs w:val="22"/>
          <w:lang w:val="en-GB"/>
        </w:rPr>
        <w:t xml:space="preserve"> and registry database</w:t>
      </w:r>
      <w:r w:rsidRPr="00AB7AF4">
        <w:rPr>
          <w:rFonts w:ascii="Calibri" w:hAnsi="Calibri" w:cs="Calibri"/>
          <w:sz w:val="22"/>
          <w:szCs w:val="22"/>
          <w:lang w:val="en-GB"/>
        </w:rPr>
        <w:t xml:space="preserve"> data filing, editing, deleting, sorting, filtering, printing.</w:t>
      </w:r>
      <w:r w:rsidR="00192318">
        <w:rPr>
          <w:rFonts w:ascii="Calibri" w:hAnsi="Calibri" w:cs="Calibri"/>
          <w:sz w:val="22"/>
          <w:szCs w:val="22"/>
          <w:lang w:val="en-GB"/>
        </w:rPr>
        <w:t xml:space="preserve"> </w:t>
      </w:r>
      <w:r w:rsidR="00192318" w:rsidRPr="00844A9C">
        <w:rPr>
          <w:rFonts w:ascii="Calibri" w:hAnsi="Calibri" w:cs="Calibri"/>
          <w:b/>
          <w:bCs/>
          <w:sz w:val="22"/>
          <w:szCs w:val="22"/>
          <w:lang w:val="en-GB"/>
        </w:rPr>
        <w:t>Web SPA</w:t>
      </w:r>
      <w:r w:rsidR="00844A9C">
        <w:rPr>
          <w:rFonts w:ascii="Calibri" w:hAnsi="Calibri" w:cs="Calibri"/>
          <w:b/>
          <w:bCs/>
          <w:sz w:val="22"/>
          <w:szCs w:val="22"/>
          <w:lang w:val="en-GB"/>
        </w:rPr>
        <w:t xml:space="preserve"> </w:t>
      </w:r>
      <w:r w:rsidR="00AB10C5">
        <w:rPr>
          <w:rFonts w:ascii="Calibri" w:hAnsi="Calibri" w:cs="Calibri"/>
          <w:b/>
          <w:bCs/>
          <w:sz w:val="22"/>
          <w:szCs w:val="22"/>
          <w:lang w:val="en-GB"/>
        </w:rPr>
        <w:t>[Beacons and registry Management]</w:t>
      </w:r>
      <w:r w:rsidR="00192318" w:rsidRPr="00AB7AF4">
        <w:rPr>
          <w:rFonts w:ascii="Calibri" w:hAnsi="Calibri" w:cs="Calibri"/>
          <w:sz w:val="22"/>
          <w:szCs w:val="22"/>
          <w:lang w:val="en-GB"/>
        </w:rPr>
        <w:t xml:space="preserve"> </w:t>
      </w:r>
      <w:r w:rsidR="00192318">
        <w:rPr>
          <w:rFonts w:ascii="Calibri" w:hAnsi="Calibri" w:cs="Calibri"/>
          <w:sz w:val="22"/>
          <w:szCs w:val="22"/>
          <w:lang w:val="en-GB"/>
        </w:rPr>
        <w:t>shall be used</w:t>
      </w:r>
      <w:r w:rsidR="00192318" w:rsidRPr="00AB7AF4">
        <w:rPr>
          <w:rFonts w:ascii="Calibri" w:hAnsi="Calibri" w:cs="Calibri"/>
          <w:sz w:val="22"/>
          <w:szCs w:val="22"/>
          <w:lang w:val="en-GB"/>
        </w:rPr>
        <w:t xml:space="preserve"> </w:t>
      </w:r>
      <w:r w:rsidR="00192318">
        <w:rPr>
          <w:rFonts w:ascii="Calibri" w:hAnsi="Calibri" w:cs="Calibri"/>
          <w:sz w:val="22"/>
          <w:szCs w:val="22"/>
          <w:lang w:val="en-GB"/>
        </w:rPr>
        <w:t xml:space="preserve">for </w:t>
      </w:r>
      <w:r w:rsidR="00192318" w:rsidRPr="00AB7AF4">
        <w:rPr>
          <w:rFonts w:ascii="Calibri" w:hAnsi="Calibri" w:cs="Calibri"/>
          <w:sz w:val="22"/>
          <w:szCs w:val="22"/>
          <w:lang w:val="en-GB"/>
        </w:rPr>
        <w:t>Beacons and registry</w:t>
      </w:r>
      <w:r w:rsidR="00192318">
        <w:rPr>
          <w:rFonts w:ascii="Calibri" w:hAnsi="Calibri" w:cs="Calibri"/>
          <w:sz w:val="22"/>
          <w:szCs w:val="22"/>
          <w:lang w:val="en-GB"/>
        </w:rPr>
        <w:t xml:space="preserve"> management.</w:t>
      </w:r>
    </w:p>
    <w:p w14:paraId="316702ED" w14:textId="70559BC9" w:rsidR="008A6801" w:rsidRPr="007F367F" w:rsidRDefault="009A685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8A6801" w:rsidRPr="007F367F">
        <w:rPr>
          <w:rFonts w:ascii="Calibri" w:hAnsi="Calibri" w:cs="Calibri"/>
          <w:sz w:val="22"/>
          <w:szCs w:val="22"/>
          <w:lang w:val="en-GB"/>
        </w:rPr>
        <w:t>Providing decision support, planning, and coordination tools</w:t>
      </w:r>
      <w:r w:rsidR="00575DB0" w:rsidRPr="007F367F">
        <w:rPr>
          <w:rFonts w:ascii="Calibri" w:hAnsi="Calibri" w:cs="Calibri"/>
          <w:sz w:val="22"/>
          <w:szCs w:val="22"/>
          <w:lang w:val="en-GB"/>
        </w:rPr>
        <w:t xml:space="preserve"> (Mission Management </w:t>
      </w:r>
      <w:r w:rsidR="001A290C" w:rsidRPr="007F367F">
        <w:rPr>
          <w:rFonts w:ascii="Calibri" w:hAnsi="Calibri" w:cs="Calibri"/>
          <w:sz w:val="22"/>
          <w:szCs w:val="22"/>
          <w:lang w:val="en-GB"/>
        </w:rPr>
        <w:t>GUI</w:t>
      </w:r>
      <w:r w:rsidR="00575DB0" w:rsidRPr="007F367F">
        <w:rPr>
          <w:rFonts w:ascii="Calibri" w:hAnsi="Calibri" w:cs="Calibri"/>
          <w:sz w:val="22"/>
          <w:szCs w:val="22"/>
          <w:lang w:val="en-GB"/>
        </w:rPr>
        <w:t xml:space="preserve">) </w:t>
      </w:r>
      <w:r w:rsidR="008A6801" w:rsidRPr="007F367F">
        <w:rPr>
          <w:rFonts w:ascii="Calibri" w:hAnsi="Calibri" w:cs="Calibri"/>
          <w:sz w:val="22"/>
          <w:szCs w:val="22"/>
          <w:lang w:val="en-GB"/>
        </w:rPr>
        <w:t>for SAR missions</w:t>
      </w:r>
      <w:r w:rsidR="00444FF9" w:rsidRPr="007F367F">
        <w:rPr>
          <w:rFonts w:ascii="Calibri" w:hAnsi="Calibri" w:cs="Calibri"/>
          <w:sz w:val="22"/>
          <w:szCs w:val="22"/>
          <w:lang w:val="en-GB"/>
        </w:rPr>
        <w:t>.</w:t>
      </w:r>
      <w:r w:rsidR="00575DB0" w:rsidRPr="007F367F">
        <w:rPr>
          <w:rFonts w:ascii="Calibri" w:hAnsi="Calibri" w:cs="Calibri"/>
          <w:sz w:val="22"/>
          <w:szCs w:val="22"/>
          <w:lang w:val="en-GB"/>
        </w:rPr>
        <w:t xml:space="preserve"> </w:t>
      </w:r>
    </w:p>
    <w:p w14:paraId="22880FE6" w14:textId="6081AD5B" w:rsidR="00FB1D39" w:rsidRPr="00AB7AF4" w:rsidRDefault="00872589" w:rsidP="007A1038">
      <w:pPr>
        <w:pStyle w:val="ListParagraph"/>
        <w:numPr>
          <w:ilvl w:val="2"/>
          <w:numId w:val="23"/>
        </w:numPr>
        <w:spacing w:after="120" w:line="20" w:lineRule="atLeast"/>
        <w:ind w:left="567" w:hanging="567"/>
        <w:contextualSpacing w:val="0"/>
        <w:rPr>
          <w:rFonts w:ascii="Calibri" w:hAnsi="Calibri" w:cs="Calibri"/>
          <w:sz w:val="22"/>
          <w:szCs w:val="22"/>
          <w:lang w:val="en-GB"/>
        </w:rPr>
      </w:pPr>
      <w:r w:rsidRPr="00AB7AF4">
        <w:rPr>
          <w:rFonts w:ascii="Calibri" w:hAnsi="Calibri" w:cs="Calibri"/>
          <w:sz w:val="22"/>
          <w:szCs w:val="22"/>
          <w:lang w:val="en-GB"/>
        </w:rPr>
        <w:t xml:space="preserve">System shall be designed to support </w:t>
      </w:r>
      <w:r w:rsidR="00FB1D39" w:rsidRPr="00AB7AF4">
        <w:rPr>
          <w:rFonts w:ascii="Calibri" w:hAnsi="Calibri" w:cs="Calibri"/>
          <w:b/>
          <w:bCs/>
          <w:sz w:val="22"/>
          <w:szCs w:val="22"/>
          <w:lang w:val="en-GB"/>
        </w:rPr>
        <w:t>System administrators</w:t>
      </w:r>
      <w:r w:rsidR="00FB1D39" w:rsidRPr="00AB7AF4">
        <w:rPr>
          <w:rFonts w:ascii="Calibri" w:hAnsi="Calibri" w:cs="Calibri"/>
          <w:sz w:val="22"/>
          <w:szCs w:val="22"/>
          <w:lang w:val="en-GB"/>
        </w:rPr>
        <w:t xml:space="preserve"> in: </w:t>
      </w:r>
    </w:p>
    <w:p w14:paraId="58D6A692" w14:textId="77777777" w:rsidR="00FB1D39" w:rsidRPr="00AB7AF4" w:rsidRDefault="00FB1D3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AB7AF4">
        <w:rPr>
          <w:rFonts w:ascii="Calibri" w:hAnsi="Calibri" w:cs="Calibri"/>
          <w:sz w:val="22"/>
          <w:szCs w:val="22"/>
          <w:lang w:val="en-GB"/>
        </w:rPr>
        <w:t>Audit, logging, reporting, and data retention.</w:t>
      </w:r>
    </w:p>
    <w:p w14:paraId="3DC11BD6" w14:textId="77777777" w:rsidR="00FB1D39" w:rsidRPr="00AB7AF4" w:rsidRDefault="00FB1D3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AB7AF4">
        <w:rPr>
          <w:rFonts w:ascii="Calibri" w:hAnsi="Calibri" w:cs="Calibri"/>
          <w:sz w:val="22"/>
          <w:szCs w:val="22"/>
          <w:lang w:val="en-GB"/>
        </w:rPr>
        <w:t>Role-based access control (RBAC) and security hardening.</w:t>
      </w:r>
    </w:p>
    <w:p w14:paraId="3455B0B1" w14:textId="270D2C40" w:rsidR="00FB1D39" w:rsidRPr="00AB7AF4" w:rsidRDefault="00FB1D3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AB7AF4">
        <w:rPr>
          <w:rFonts w:ascii="Calibri" w:hAnsi="Calibri" w:cs="Calibri"/>
          <w:sz w:val="22"/>
          <w:szCs w:val="22"/>
          <w:lang w:val="en-GB"/>
        </w:rPr>
        <w:t>Maintaining</w:t>
      </w:r>
      <w:r w:rsidR="00F72EB1">
        <w:rPr>
          <w:rStyle w:val="FootnoteReference"/>
          <w:rFonts w:ascii="Calibri" w:hAnsi="Calibri" w:cs="Calibri"/>
          <w:sz w:val="22"/>
          <w:szCs w:val="22"/>
          <w:lang w:val="en-GB"/>
        </w:rPr>
        <w:footnoteReference w:id="2"/>
      </w:r>
      <w:r w:rsidRPr="00AB7AF4">
        <w:rPr>
          <w:rFonts w:ascii="Calibri" w:hAnsi="Calibri" w:cs="Calibri"/>
          <w:sz w:val="22"/>
          <w:szCs w:val="22"/>
          <w:lang w:val="en-GB"/>
        </w:rPr>
        <w:t xml:space="preserve"> the </w:t>
      </w:r>
      <w:r w:rsidR="00AA2D36" w:rsidRPr="00AB7AF4">
        <w:rPr>
          <w:rFonts w:ascii="Calibri" w:hAnsi="Calibri" w:cs="Calibri"/>
          <w:sz w:val="22"/>
          <w:szCs w:val="22"/>
          <w:lang w:val="en-GB"/>
        </w:rPr>
        <w:t xml:space="preserve">Beacons and registry </w:t>
      </w:r>
      <w:r w:rsidRPr="00AB7AF4">
        <w:rPr>
          <w:rFonts w:ascii="Calibri" w:hAnsi="Calibri" w:cs="Calibri"/>
          <w:sz w:val="22"/>
          <w:szCs w:val="22"/>
          <w:lang w:val="en-GB"/>
        </w:rPr>
        <w:t>database.</w:t>
      </w:r>
    </w:p>
    <w:p w14:paraId="79C0734B" w14:textId="227E6330" w:rsidR="0052290E" w:rsidRDefault="00FB1D3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AB7AF4">
        <w:rPr>
          <w:rFonts w:ascii="Calibri" w:hAnsi="Calibri" w:cs="Calibri"/>
          <w:sz w:val="22"/>
          <w:szCs w:val="22"/>
          <w:lang w:val="en-GB"/>
        </w:rPr>
        <w:t>Maintaining</w:t>
      </w:r>
      <w:r w:rsidR="00F72EB1" w:rsidRPr="00F72EB1">
        <w:rPr>
          <w:rFonts w:ascii="Calibri" w:hAnsi="Calibri" w:cs="Calibri"/>
          <w:sz w:val="22"/>
          <w:szCs w:val="22"/>
          <w:vertAlign w:val="superscript"/>
          <w:lang w:val="en-GB"/>
        </w:rPr>
        <w:t>2</w:t>
      </w:r>
      <w:r w:rsidRPr="00AB7AF4">
        <w:rPr>
          <w:rFonts w:ascii="Calibri" w:hAnsi="Calibri" w:cs="Calibri"/>
          <w:sz w:val="22"/>
          <w:szCs w:val="22"/>
          <w:lang w:val="en-GB"/>
        </w:rPr>
        <w:t xml:space="preserve"> the alert</w:t>
      </w:r>
      <w:r w:rsidR="00A2370F" w:rsidRPr="00AB7AF4">
        <w:rPr>
          <w:rFonts w:ascii="Calibri" w:hAnsi="Calibri" w:cs="Calibri"/>
          <w:sz w:val="22"/>
          <w:szCs w:val="22"/>
          <w:lang w:val="en-GB"/>
        </w:rPr>
        <w:t>’</w:t>
      </w:r>
      <w:r w:rsidRPr="00AB7AF4">
        <w:rPr>
          <w:rFonts w:ascii="Calibri" w:hAnsi="Calibri" w:cs="Calibri"/>
          <w:sz w:val="22"/>
          <w:szCs w:val="22"/>
          <w:lang w:val="en-GB"/>
        </w:rPr>
        <w:t>s</w:t>
      </w:r>
      <w:r w:rsidR="00C565C9">
        <w:rPr>
          <w:rFonts w:ascii="Calibri" w:hAnsi="Calibri" w:cs="Calibri"/>
          <w:sz w:val="22"/>
          <w:szCs w:val="22"/>
          <w:lang w:val="en-GB"/>
        </w:rPr>
        <w:t xml:space="preserve">/incident’s </w:t>
      </w:r>
      <w:r w:rsidRPr="00AB7AF4">
        <w:rPr>
          <w:rFonts w:ascii="Calibri" w:hAnsi="Calibri" w:cs="Calibri"/>
          <w:sz w:val="22"/>
          <w:szCs w:val="22"/>
          <w:lang w:val="en-GB"/>
        </w:rPr>
        <w:t>database.</w:t>
      </w:r>
    </w:p>
    <w:p w14:paraId="131234F3" w14:textId="05534FD1" w:rsidR="00C565C9" w:rsidRPr="007F367F" w:rsidRDefault="00C565C9" w:rsidP="007A1038">
      <w:pPr>
        <w:pStyle w:val="ListParagraph"/>
        <w:numPr>
          <w:ilvl w:val="3"/>
          <w:numId w:val="23"/>
        </w:numPr>
        <w:spacing w:after="120" w:line="20" w:lineRule="atLeast"/>
        <w:ind w:left="1418" w:hanging="851"/>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Creating additional database.</w:t>
      </w:r>
    </w:p>
    <w:p w14:paraId="2A95BD52" w14:textId="77777777" w:rsidR="00FB1D39" w:rsidRPr="00AB7AF4" w:rsidRDefault="00FB1D39" w:rsidP="007A1038">
      <w:pPr>
        <w:pStyle w:val="ListParagraph"/>
        <w:numPr>
          <w:ilvl w:val="1"/>
          <w:numId w:val="33"/>
        </w:numPr>
        <w:spacing w:after="120" w:line="20" w:lineRule="atLeast"/>
        <w:ind w:left="426" w:hanging="426"/>
        <w:contextualSpacing w:val="0"/>
        <w:rPr>
          <w:rFonts w:ascii="Calibri" w:eastAsiaTheme="majorEastAsia" w:hAnsi="Calibri" w:cs="Calibri"/>
          <w:b/>
          <w:bCs/>
          <w:sz w:val="22"/>
          <w:szCs w:val="22"/>
          <w:lang w:val="en-GB"/>
        </w:rPr>
      </w:pPr>
      <w:r w:rsidRPr="00AB7AF4">
        <w:rPr>
          <w:rFonts w:ascii="Calibri" w:eastAsiaTheme="majorEastAsia" w:hAnsi="Calibri" w:cs="Calibri"/>
          <w:b/>
          <w:bCs/>
          <w:sz w:val="22"/>
          <w:szCs w:val="22"/>
          <w:lang w:val="en-GB"/>
        </w:rPr>
        <w:lastRenderedPageBreak/>
        <w:t>In-scope</w:t>
      </w:r>
    </w:p>
    <w:p w14:paraId="77BD7F16" w14:textId="018A1267" w:rsidR="00872589" w:rsidRDefault="005F78FA" w:rsidP="007A1038">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b/>
          <w:bCs/>
          <w:i/>
          <w:iCs/>
          <w:sz w:val="22"/>
          <w:szCs w:val="22"/>
          <w:lang w:val="en-GB"/>
        </w:rPr>
        <w:t>Deployment Diagram</w:t>
      </w:r>
      <w:r w:rsidRPr="00AB7AF4">
        <w:rPr>
          <w:rFonts w:ascii="Calibri" w:hAnsi="Calibri" w:cs="Calibri"/>
          <w:sz w:val="22"/>
          <w:szCs w:val="22"/>
          <w:lang w:val="en-GB"/>
        </w:rPr>
        <w:t xml:space="preserve">. </w:t>
      </w:r>
      <w:r w:rsidR="003817B4" w:rsidRPr="00AB7AF4">
        <w:rPr>
          <w:rFonts w:ascii="Calibri" w:hAnsi="Calibri" w:cs="Calibri"/>
          <w:sz w:val="22"/>
          <w:szCs w:val="22"/>
          <w:lang w:val="en-GB"/>
        </w:rPr>
        <w:t xml:space="preserve">Deployment Diagram for market consultation is provided in Figure 1.  </w:t>
      </w:r>
      <w:r w:rsidR="0052290E" w:rsidRPr="00AB7AF4">
        <w:rPr>
          <w:rFonts w:ascii="Calibri" w:hAnsi="Calibri" w:cs="Calibri"/>
          <w:sz w:val="22"/>
          <w:szCs w:val="22"/>
          <w:lang w:val="en-GB"/>
        </w:rPr>
        <w:t>Deployment Diagram</w:t>
      </w:r>
      <w:r w:rsidR="0052290E">
        <w:rPr>
          <w:rFonts w:ascii="Calibri" w:hAnsi="Calibri" w:cs="Calibri"/>
          <w:sz w:val="22"/>
          <w:szCs w:val="22"/>
          <w:lang w:val="en-GB"/>
        </w:rPr>
        <w:t xml:space="preserve"> </w:t>
      </w:r>
      <w:r w:rsidR="0052290E" w:rsidRPr="00AB7AF4">
        <w:rPr>
          <w:rFonts w:ascii="Calibri" w:hAnsi="Calibri" w:cs="Calibri"/>
          <w:sz w:val="22"/>
          <w:szCs w:val="22"/>
          <w:lang w:val="en-GB"/>
        </w:rPr>
        <w:t xml:space="preserve">shall be reviewed by Supplier and be amended if necessary. Final </w:t>
      </w:r>
      <w:r w:rsidR="0052290E">
        <w:rPr>
          <w:rFonts w:ascii="Calibri" w:hAnsi="Calibri" w:cs="Calibri"/>
          <w:sz w:val="22"/>
          <w:szCs w:val="22"/>
          <w:lang w:val="en-GB"/>
        </w:rPr>
        <w:t>Deployment Diagram</w:t>
      </w:r>
      <w:r w:rsidR="0052290E" w:rsidRPr="00AB7AF4">
        <w:rPr>
          <w:rFonts w:ascii="Calibri" w:hAnsi="Calibri" w:cs="Calibri"/>
          <w:sz w:val="22"/>
          <w:szCs w:val="22"/>
          <w:lang w:val="en-GB"/>
        </w:rPr>
        <w:t xml:space="preserve"> shall be agreed with Oro </w:t>
      </w:r>
      <w:proofErr w:type="spellStart"/>
      <w:r w:rsidR="0052290E" w:rsidRPr="00AB7AF4">
        <w:rPr>
          <w:rFonts w:ascii="Calibri" w:hAnsi="Calibri" w:cs="Calibri"/>
          <w:sz w:val="22"/>
          <w:szCs w:val="22"/>
          <w:lang w:val="en-GB"/>
        </w:rPr>
        <w:t>navigacija</w:t>
      </w:r>
      <w:proofErr w:type="spellEnd"/>
      <w:r w:rsidR="0052290E" w:rsidRPr="00AB7AF4">
        <w:rPr>
          <w:rFonts w:ascii="Calibri" w:hAnsi="Calibri" w:cs="Calibri"/>
          <w:sz w:val="22"/>
          <w:szCs w:val="22"/>
          <w:lang w:val="en-GB"/>
        </w:rPr>
        <w:t xml:space="preserve"> during the market consultation.</w:t>
      </w:r>
    </w:p>
    <w:p w14:paraId="0A510EF0" w14:textId="2D1A9F20" w:rsidR="00951369" w:rsidRDefault="00951369" w:rsidP="001C53FD">
      <w:pPr>
        <w:pStyle w:val="ListParagraph"/>
        <w:spacing w:after="120" w:line="20" w:lineRule="atLeast"/>
        <w:ind w:left="709"/>
        <w:contextualSpacing w:val="0"/>
        <w:jc w:val="center"/>
        <w:rPr>
          <w:rFonts w:ascii="Calibri" w:hAnsi="Calibri" w:cs="Calibri"/>
          <w:sz w:val="22"/>
          <w:szCs w:val="22"/>
          <w:lang w:val="en-GB"/>
        </w:rPr>
      </w:pPr>
      <w:r w:rsidRPr="00AB7AF4">
        <w:rPr>
          <w:rFonts w:ascii="Calibri" w:hAnsi="Calibri" w:cs="Calibri"/>
          <w:noProof/>
          <w:sz w:val="22"/>
          <w:szCs w:val="22"/>
          <w:lang w:val="en-GB"/>
        </w:rPr>
        <w:drawing>
          <wp:anchor distT="0" distB="0" distL="114300" distR="114300" simplePos="0" relativeHeight="251662336" behindDoc="1" locked="0" layoutInCell="1" allowOverlap="1" wp14:anchorId="29BC1885" wp14:editId="4CB5E699">
            <wp:simplePos x="0" y="0"/>
            <wp:positionH relativeFrom="column">
              <wp:posOffset>487045</wp:posOffset>
            </wp:positionH>
            <wp:positionV relativeFrom="paragraph">
              <wp:posOffset>144780</wp:posOffset>
            </wp:positionV>
            <wp:extent cx="4912995" cy="1406525"/>
            <wp:effectExtent l="0" t="0" r="1905" b="3175"/>
            <wp:wrapNone/>
            <wp:docPr id="118712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12253" name=""/>
                    <pic:cNvPicPr/>
                  </pic:nvPicPr>
                  <pic:blipFill>
                    <a:blip r:embed="rId11">
                      <a:extLst>
                        <a:ext uri="{28A0092B-C50C-407E-A947-70E740481C1C}">
                          <a14:useLocalDpi xmlns:a14="http://schemas.microsoft.com/office/drawing/2010/main" val="0"/>
                        </a:ext>
                      </a:extLst>
                    </a:blip>
                    <a:stretch>
                      <a:fillRect/>
                    </a:stretch>
                  </pic:blipFill>
                  <pic:spPr>
                    <a:xfrm>
                      <a:off x="0" y="0"/>
                      <a:ext cx="4912995" cy="1406525"/>
                    </a:xfrm>
                    <a:prstGeom prst="rect">
                      <a:avLst/>
                    </a:prstGeom>
                  </pic:spPr>
                </pic:pic>
              </a:graphicData>
            </a:graphic>
            <wp14:sizeRelH relativeFrom="margin">
              <wp14:pctWidth>0</wp14:pctWidth>
            </wp14:sizeRelH>
            <wp14:sizeRelV relativeFrom="margin">
              <wp14:pctHeight>0</wp14:pctHeight>
            </wp14:sizeRelV>
          </wp:anchor>
        </w:drawing>
      </w:r>
      <w:r w:rsidRPr="00AB7AF4">
        <w:rPr>
          <w:rFonts w:ascii="Calibri" w:hAnsi="Calibri" w:cs="Calibri"/>
          <w:noProof/>
          <w:sz w:val="22"/>
          <w:szCs w:val="22"/>
          <w:lang w:val="en-GB"/>
        </w:rPr>
        <mc:AlternateContent>
          <mc:Choice Requires="wps">
            <w:drawing>
              <wp:anchor distT="0" distB="0" distL="114300" distR="114300" simplePos="0" relativeHeight="251661312" behindDoc="0" locked="0" layoutInCell="1" allowOverlap="1" wp14:anchorId="4B5544AB" wp14:editId="454A122A">
                <wp:simplePos x="0" y="0"/>
                <wp:positionH relativeFrom="margin">
                  <wp:posOffset>487680</wp:posOffset>
                </wp:positionH>
                <wp:positionV relativeFrom="paragraph">
                  <wp:posOffset>158419</wp:posOffset>
                </wp:positionV>
                <wp:extent cx="3884930" cy="1440815"/>
                <wp:effectExtent l="19050" t="19050" r="20320" b="26035"/>
                <wp:wrapNone/>
                <wp:docPr id="855391060" name="Rectangle 1"/>
                <wp:cNvGraphicFramePr/>
                <a:graphic xmlns:a="http://schemas.openxmlformats.org/drawingml/2006/main">
                  <a:graphicData uri="http://schemas.microsoft.com/office/word/2010/wordprocessingShape">
                    <wps:wsp>
                      <wps:cNvSpPr/>
                      <wps:spPr>
                        <a:xfrm>
                          <a:off x="0" y="0"/>
                          <a:ext cx="3884930" cy="1440815"/>
                        </a:xfrm>
                        <a:prstGeom prst="rect">
                          <a:avLst/>
                        </a:prstGeom>
                        <a:noFill/>
                        <a:ln w="34925" cmpd="sng">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E6B025D" w14:textId="77777777" w:rsidR="00B7506B" w:rsidRPr="00531A5D" w:rsidRDefault="00B7506B" w:rsidP="00531A5D">
                            <w:pPr>
                              <w:jc w:val="right"/>
                              <w:rPr>
                                <w:b/>
                                <w:bCs/>
                                <w:color w:val="00B050"/>
                                <w:lang w:val="en-US"/>
                              </w:rPr>
                            </w:pPr>
                            <w:r w:rsidRPr="00531A5D">
                              <w:rPr>
                                <w:b/>
                                <w:bCs/>
                                <w:color w:val="00B050"/>
                                <w:lang w:val="en-US"/>
                              </w:rPr>
                              <w:t>In-scope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5544AB" id="Rectangle 1" o:spid="_x0000_s1026" style="position:absolute;left:0;text-align:left;margin-left:38.4pt;margin-top:12.45pt;width:305.9pt;height:113.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" filled="f" strokecolor="#4ea72e [3209]" strokeweight="2.75pt">
                <v:textbox>
                  <w:txbxContent>
                    <w:p w14:paraId="7E6B025D" w14:textId="77777777" w:rsidR="00B7506B" w:rsidRPr="00531A5D" w:rsidRDefault="00B7506B" w:rsidP="00531A5D">
                      <w:pPr>
                        <w:jc w:val="right"/>
                        <w:rPr>
                          <w:b/>
                          <w:bCs/>
                          <w:color w:val="00B050"/>
                          <w:lang w:val="en-US"/>
                        </w:rPr>
                      </w:pPr>
                      <w:r w:rsidRPr="00531A5D">
                        <w:rPr>
                          <w:b/>
                          <w:bCs/>
                          <w:color w:val="00B050"/>
                          <w:lang w:val="en-US"/>
                        </w:rPr>
                        <w:t>In-scope</w:t>
                      </w:r>
                    </w:p>
                  </w:txbxContent>
                </v:textbox>
                <w10:wrap anchorx="margin"/>
              </v:rect>
            </w:pict>
          </mc:Fallback>
        </mc:AlternateContent>
      </w:r>
    </w:p>
    <w:p w14:paraId="72FACEDE" w14:textId="51EC19F1" w:rsidR="00951369" w:rsidRDefault="00951369" w:rsidP="001C53FD">
      <w:pPr>
        <w:pStyle w:val="ListParagraph"/>
        <w:spacing w:after="120" w:line="20" w:lineRule="atLeast"/>
        <w:ind w:left="709"/>
        <w:contextualSpacing w:val="0"/>
        <w:jc w:val="center"/>
        <w:rPr>
          <w:rFonts w:ascii="Calibri" w:hAnsi="Calibri" w:cs="Calibri"/>
          <w:sz w:val="22"/>
          <w:szCs w:val="22"/>
          <w:lang w:val="en-GB"/>
        </w:rPr>
      </w:pPr>
    </w:p>
    <w:p w14:paraId="6928D902" w14:textId="16EF48C3" w:rsidR="00951369" w:rsidRDefault="00951369" w:rsidP="001C53FD">
      <w:pPr>
        <w:pStyle w:val="ListParagraph"/>
        <w:spacing w:after="120" w:line="20" w:lineRule="atLeast"/>
        <w:ind w:left="709"/>
        <w:contextualSpacing w:val="0"/>
        <w:jc w:val="center"/>
        <w:rPr>
          <w:rFonts w:ascii="Calibri" w:hAnsi="Calibri" w:cs="Calibri"/>
          <w:sz w:val="22"/>
          <w:szCs w:val="22"/>
          <w:lang w:val="en-GB"/>
        </w:rPr>
      </w:pPr>
    </w:p>
    <w:p w14:paraId="566F6E28" w14:textId="2C47335A" w:rsidR="00951369" w:rsidRDefault="00951369" w:rsidP="001C53FD">
      <w:pPr>
        <w:pStyle w:val="ListParagraph"/>
        <w:spacing w:after="120" w:line="20" w:lineRule="atLeast"/>
        <w:ind w:left="709"/>
        <w:contextualSpacing w:val="0"/>
        <w:jc w:val="center"/>
        <w:rPr>
          <w:rFonts w:ascii="Calibri" w:hAnsi="Calibri" w:cs="Calibri"/>
          <w:sz w:val="22"/>
          <w:szCs w:val="22"/>
          <w:lang w:val="en-GB"/>
        </w:rPr>
      </w:pPr>
    </w:p>
    <w:p w14:paraId="39D66ECB" w14:textId="6E479804" w:rsidR="00951369" w:rsidRDefault="00951369" w:rsidP="001C53FD">
      <w:pPr>
        <w:pStyle w:val="ListParagraph"/>
        <w:spacing w:after="120" w:line="20" w:lineRule="atLeast"/>
        <w:ind w:left="709"/>
        <w:contextualSpacing w:val="0"/>
        <w:jc w:val="center"/>
        <w:rPr>
          <w:rFonts w:ascii="Calibri" w:hAnsi="Calibri" w:cs="Calibri"/>
          <w:sz w:val="22"/>
          <w:szCs w:val="22"/>
          <w:lang w:val="en-GB"/>
        </w:rPr>
      </w:pPr>
    </w:p>
    <w:p w14:paraId="6AB010D0" w14:textId="77777777" w:rsidR="001C53FD" w:rsidRDefault="001C53FD" w:rsidP="001C53FD">
      <w:pPr>
        <w:pStyle w:val="ListParagraph"/>
        <w:spacing w:after="120" w:line="20" w:lineRule="atLeast"/>
        <w:ind w:left="709"/>
        <w:contextualSpacing w:val="0"/>
        <w:jc w:val="center"/>
        <w:rPr>
          <w:rFonts w:ascii="Calibri" w:hAnsi="Calibri" w:cs="Calibri"/>
          <w:sz w:val="22"/>
          <w:szCs w:val="22"/>
          <w:lang w:val="en-GB"/>
        </w:rPr>
      </w:pPr>
    </w:p>
    <w:p w14:paraId="7EBC1DC8" w14:textId="77777777" w:rsidR="001C53FD" w:rsidRDefault="001C53FD" w:rsidP="001C53FD">
      <w:pPr>
        <w:pStyle w:val="ListParagraph"/>
        <w:spacing w:after="120" w:line="20" w:lineRule="atLeast"/>
        <w:ind w:left="709"/>
        <w:contextualSpacing w:val="0"/>
        <w:jc w:val="center"/>
        <w:rPr>
          <w:rFonts w:ascii="Calibri" w:hAnsi="Calibri" w:cs="Calibri"/>
          <w:sz w:val="22"/>
          <w:szCs w:val="22"/>
          <w:lang w:val="en-GB"/>
        </w:rPr>
      </w:pPr>
    </w:p>
    <w:p w14:paraId="0CE5CCEC" w14:textId="3685DD77" w:rsidR="001C53FD" w:rsidRDefault="00872589" w:rsidP="00F83586">
      <w:pPr>
        <w:pStyle w:val="ListParagraph"/>
        <w:spacing w:after="120" w:line="20" w:lineRule="atLeast"/>
        <w:ind w:left="709"/>
        <w:contextualSpacing w:val="0"/>
        <w:jc w:val="center"/>
        <w:rPr>
          <w:rFonts w:ascii="Calibri" w:hAnsi="Calibri" w:cs="Calibri"/>
          <w:sz w:val="22"/>
          <w:szCs w:val="22"/>
          <w:lang w:val="en-GB"/>
        </w:rPr>
      </w:pPr>
      <w:r w:rsidRPr="00AB7AF4">
        <w:rPr>
          <w:rFonts w:ascii="Calibri" w:hAnsi="Calibri" w:cs="Calibri"/>
          <w:sz w:val="22"/>
          <w:szCs w:val="22"/>
          <w:lang w:val="en-GB"/>
        </w:rPr>
        <w:t>Figure 1. Deployment Diagram</w:t>
      </w:r>
    </w:p>
    <w:p w14:paraId="2CC3F931" w14:textId="57BDBABC" w:rsidR="00FB1D39" w:rsidRDefault="00951369" w:rsidP="001C53FD">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1B4F31">
        <w:rPr>
          <w:rFonts w:ascii="Calibri" w:hAnsi="Calibri" w:cs="Calibri"/>
          <w:noProof/>
          <w:sz w:val="22"/>
          <w:szCs w:val="22"/>
          <w:lang w:val="en-GB"/>
        </w:rPr>
        <mc:AlternateContent>
          <mc:Choice Requires="wps">
            <w:drawing>
              <wp:anchor distT="0" distB="0" distL="114300" distR="114300" simplePos="0" relativeHeight="251659264" behindDoc="0" locked="0" layoutInCell="1" allowOverlap="1" wp14:anchorId="7E967F23" wp14:editId="43DBCA10">
                <wp:simplePos x="0" y="0"/>
                <wp:positionH relativeFrom="margin">
                  <wp:posOffset>1793516</wp:posOffset>
                </wp:positionH>
                <wp:positionV relativeFrom="paragraph">
                  <wp:posOffset>708743</wp:posOffset>
                </wp:positionV>
                <wp:extent cx="4004310" cy="2273300"/>
                <wp:effectExtent l="19050" t="19050" r="15240" b="12700"/>
                <wp:wrapNone/>
                <wp:docPr id="1727288208" name="Rectangle 1"/>
                <wp:cNvGraphicFramePr/>
                <a:graphic xmlns:a="http://schemas.openxmlformats.org/drawingml/2006/main">
                  <a:graphicData uri="http://schemas.microsoft.com/office/word/2010/wordprocessingShape">
                    <wps:wsp>
                      <wps:cNvSpPr/>
                      <wps:spPr>
                        <a:xfrm>
                          <a:off x="0" y="0"/>
                          <a:ext cx="4004310" cy="2273300"/>
                        </a:xfrm>
                        <a:prstGeom prst="rect">
                          <a:avLst/>
                        </a:prstGeom>
                        <a:noFill/>
                        <a:ln w="34925" cmpd="sng">
                          <a:solidFill>
                            <a:schemeClr val="accent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D800AF1" w14:textId="1482EF97" w:rsidR="00753D46" w:rsidRPr="00531A5D" w:rsidRDefault="00753D46" w:rsidP="00531A5D">
                            <w:pPr>
                              <w:jc w:val="right"/>
                              <w:rPr>
                                <w:b/>
                                <w:bCs/>
                                <w:color w:val="00B050"/>
                                <w:lang w:val="en-US"/>
                              </w:rPr>
                            </w:pPr>
                            <w:r w:rsidRPr="00531A5D">
                              <w:rPr>
                                <w:b/>
                                <w:bCs/>
                                <w:color w:val="00B050"/>
                                <w:lang w:val="en-US"/>
                              </w:rPr>
                              <w:t>In-scope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67F23" id="_x0000_s1027" style="position:absolute;left:0;text-align:left;margin-left:141.2pt;margin-top:55.8pt;width:315.3pt;height:17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" filled="f" strokecolor="#4ea72e [3209]" strokeweight="2.75pt">
                <v:textbox>
                  <w:txbxContent>
                    <w:p w14:paraId="0D800AF1" w14:textId="1482EF97" w:rsidR="00753D46" w:rsidRPr="00531A5D" w:rsidRDefault="00753D46" w:rsidP="00531A5D">
                      <w:pPr>
                        <w:jc w:val="right"/>
                        <w:rPr>
                          <w:b/>
                          <w:bCs/>
                          <w:color w:val="00B050"/>
                          <w:lang w:val="en-US"/>
                        </w:rPr>
                      </w:pPr>
                      <w:r w:rsidRPr="00531A5D">
                        <w:rPr>
                          <w:b/>
                          <w:bCs/>
                          <w:color w:val="00B050"/>
                          <w:lang w:val="en-US"/>
                        </w:rPr>
                        <w:t>In-scope</w:t>
                      </w:r>
                    </w:p>
                  </w:txbxContent>
                </v:textbox>
                <w10:wrap anchorx="margin"/>
              </v:rect>
            </w:pict>
          </mc:Fallback>
        </mc:AlternateContent>
      </w:r>
      <w:r w:rsidR="005F78FA" w:rsidRPr="00AB7AF4">
        <w:rPr>
          <w:rFonts w:ascii="Calibri" w:hAnsi="Calibri" w:cs="Calibri"/>
          <w:b/>
          <w:bCs/>
          <w:i/>
          <w:iCs/>
          <w:sz w:val="22"/>
          <w:szCs w:val="22"/>
          <w:lang w:val="en-GB"/>
        </w:rPr>
        <w:t>System Architecture Diagram</w:t>
      </w:r>
      <w:r w:rsidR="005F78FA" w:rsidRPr="00F83586">
        <w:rPr>
          <w:rFonts w:ascii="Calibri" w:hAnsi="Calibri" w:cs="Calibri"/>
          <w:b/>
          <w:bCs/>
          <w:i/>
          <w:iCs/>
          <w:sz w:val="22"/>
          <w:szCs w:val="22"/>
          <w:lang w:val="en-GB"/>
        </w:rPr>
        <w:t xml:space="preserve">. </w:t>
      </w:r>
      <w:r w:rsidR="00872589" w:rsidRPr="001C53FD">
        <w:rPr>
          <w:rFonts w:ascii="Calibri" w:hAnsi="Calibri" w:cs="Calibri"/>
          <w:sz w:val="22"/>
          <w:szCs w:val="22"/>
          <w:lang w:val="en-GB"/>
        </w:rPr>
        <w:t>Initial System Architecture Diagram for ma</w:t>
      </w:r>
      <w:r w:rsidR="003817B4" w:rsidRPr="001C53FD">
        <w:rPr>
          <w:rFonts w:ascii="Calibri" w:hAnsi="Calibri" w:cs="Calibri"/>
          <w:sz w:val="22"/>
          <w:szCs w:val="22"/>
          <w:lang w:val="en-GB"/>
        </w:rPr>
        <w:t>r</w:t>
      </w:r>
      <w:r w:rsidR="00872589" w:rsidRPr="001C53FD">
        <w:rPr>
          <w:rFonts w:ascii="Calibri" w:hAnsi="Calibri" w:cs="Calibri"/>
          <w:sz w:val="22"/>
          <w:szCs w:val="22"/>
          <w:lang w:val="en-GB"/>
        </w:rPr>
        <w:t>ket consultation is provided in F</w:t>
      </w:r>
      <w:r w:rsidR="003817B4" w:rsidRPr="001C53FD">
        <w:rPr>
          <w:rFonts w:ascii="Calibri" w:hAnsi="Calibri" w:cs="Calibri"/>
          <w:sz w:val="22"/>
          <w:szCs w:val="22"/>
          <w:lang w:val="en-GB"/>
        </w:rPr>
        <w:t>igure</w:t>
      </w:r>
      <w:r w:rsidR="00872589" w:rsidRPr="001C53FD">
        <w:rPr>
          <w:rFonts w:ascii="Calibri" w:hAnsi="Calibri" w:cs="Calibri"/>
          <w:sz w:val="22"/>
          <w:szCs w:val="22"/>
          <w:lang w:val="en-GB"/>
        </w:rPr>
        <w:t xml:space="preserve"> </w:t>
      </w:r>
      <w:r w:rsidR="003817B4" w:rsidRPr="001C53FD">
        <w:rPr>
          <w:rFonts w:ascii="Calibri" w:hAnsi="Calibri" w:cs="Calibri"/>
          <w:sz w:val="22"/>
          <w:szCs w:val="22"/>
          <w:lang w:val="en-GB"/>
        </w:rPr>
        <w:t>2.</w:t>
      </w:r>
      <w:r w:rsidR="003B58EE" w:rsidRPr="001C53FD">
        <w:rPr>
          <w:rFonts w:ascii="Calibri" w:hAnsi="Calibri" w:cs="Calibri"/>
          <w:sz w:val="22"/>
          <w:szCs w:val="22"/>
          <w:lang w:val="en-GB"/>
        </w:rPr>
        <w:t xml:space="preserve"> Initial System Architecture Diagram shall be reviewed by Supplier and be amended if necessary. Final System Architecture shall be agreed with Oro </w:t>
      </w:r>
      <w:proofErr w:type="spellStart"/>
      <w:r w:rsidR="003B58EE" w:rsidRPr="001C53FD">
        <w:rPr>
          <w:rFonts w:ascii="Calibri" w:hAnsi="Calibri" w:cs="Calibri"/>
          <w:sz w:val="22"/>
          <w:szCs w:val="22"/>
          <w:lang w:val="en-GB"/>
        </w:rPr>
        <w:t>navigacija</w:t>
      </w:r>
      <w:proofErr w:type="spellEnd"/>
      <w:r w:rsidR="003B58EE" w:rsidRPr="001C53FD">
        <w:rPr>
          <w:rFonts w:ascii="Calibri" w:hAnsi="Calibri" w:cs="Calibri"/>
          <w:sz w:val="22"/>
          <w:szCs w:val="22"/>
          <w:lang w:val="en-GB"/>
        </w:rPr>
        <w:t xml:space="preserve"> during the market consultation.</w:t>
      </w:r>
    </w:p>
    <w:p w14:paraId="4AAE67E2" w14:textId="0D9CE9B0" w:rsidR="00951369" w:rsidRPr="001C53FD" w:rsidRDefault="00951369" w:rsidP="00F83586">
      <w:pPr>
        <w:pStyle w:val="ListParagraph"/>
        <w:spacing w:after="120" w:line="20" w:lineRule="atLeast"/>
        <w:ind w:left="709"/>
        <w:contextualSpacing w:val="0"/>
        <w:jc w:val="both"/>
        <w:rPr>
          <w:rFonts w:ascii="Calibri" w:hAnsi="Calibri" w:cs="Calibri"/>
          <w:sz w:val="22"/>
          <w:szCs w:val="22"/>
          <w:lang w:val="en-GB"/>
        </w:rPr>
      </w:pPr>
      <w:r w:rsidRPr="00AB7AF4">
        <w:rPr>
          <w:rFonts w:ascii="Calibri" w:hAnsi="Calibri" w:cs="Calibri"/>
          <w:noProof/>
          <w:sz w:val="22"/>
          <w:szCs w:val="22"/>
          <w:lang w:val="en-GB"/>
        </w:rPr>
        <w:drawing>
          <wp:inline distT="0" distB="0" distL="0" distR="0" wp14:anchorId="243C25BE" wp14:editId="67CC3495">
            <wp:extent cx="5128734" cy="2083242"/>
            <wp:effectExtent l="0" t="0" r="0" b="0"/>
            <wp:docPr id="870125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246176" name=""/>
                    <pic:cNvPicPr/>
                  </pic:nvPicPr>
                  <pic:blipFill>
                    <a:blip r:embed="rId12"/>
                    <a:stretch>
                      <a:fillRect/>
                    </a:stretch>
                  </pic:blipFill>
                  <pic:spPr>
                    <a:xfrm>
                      <a:off x="0" y="0"/>
                      <a:ext cx="5245805" cy="2130795"/>
                    </a:xfrm>
                    <a:prstGeom prst="rect">
                      <a:avLst/>
                    </a:prstGeom>
                  </pic:spPr>
                </pic:pic>
              </a:graphicData>
            </a:graphic>
          </wp:inline>
        </w:drawing>
      </w:r>
    </w:p>
    <w:p w14:paraId="2F3AAB9C" w14:textId="7A0E6F30" w:rsidR="00FB1D39" w:rsidRPr="00AB7AF4" w:rsidRDefault="00FB1D39" w:rsidP="00F83586">
      <w:pPr>
        <w:spacing w:after="120" w:line="20" w:lineRule="atLeast"/>
        <w:jc w:val="right"/>
        <w:rPr>
          <w:rFonts w:ascii="Calibri" w:hAnsi="Calibri" w:cs="Calibri"/>
          <w:sz w:val="22"/>
          <w:szCs w:val="22"/>
          <w:lang w:val="en-GB"/>
        </w:rPr>
      </w:pPr>
    </w:p>
    <w:p w14:paraId="51AE4676" w14:textId="0F1D0B48" w:rsidR="00990500" w:rsidRPr="00AB7AF4" w:rsidRDefault="00990500" w:rsidP="007A1038">
      <w:pPr>
        <w:spacing w:after="120" w:line="20" w:lineRule="atLeast"/>
        <w:jc w:val="center"/>
        <w:rPr>
          <w:rFonts w:ascii="Calibri" w:hAnsi="Calibri" w:cs="Calibri"/>
          <w:sz w:val="22"/>
          <w:szCs w:val="22"/>
          <w:lang w:val="en-GB"/>
        </w:rPr>
      </w:pPr>
      <w:r w:rsidRPr="00AB7AF4">
        <w:rPr>
          <w:rFonts w:ascii="Calibri" w:hAnsi="Calibri" w:cs="Calibri"/>
          <w:sz w:val="22"/>
          <w:szCs w:val="22"/>
          <w:lang w:val="en-GB"/>
        </w:rPr>
        <w:t xml:space="preserve">Figure </w:t>
      </w:r>
      <w:r w:rsidR="00872589" w:rsidRPr="00AB7AF4">
        <w:rPr>
          <w:rFonts w:ascii="Calibri" w:hAnsi="Calibri" w:cs="Calibri"/>
          <w:sz w:val="22"/>
          <w:szCs w:val="22"/>
          <w:lang w:val="en-GB"/>
        </w:rPr>
        <w:t>2</w:t>
      </w:r>
      <w:r w:rsidRPr="00AB7AF4">
        <w:rPr>
          <w:rFonts w:ascii="Calibri" w:hAnsi="Calibri" w:cs="Calibri"/>
          <w:sz w:val="22"/>
          <w:szCs w:val="22"/>
          <w:lang w:val="en-GB"/>
        </w:rPr>
        <w:t>. System Architecture</w:t>
      </w:r>
      <w:r w:rsidR="00872589" w:rsidRPr="00AB7AF4">
        <w:rPr>
          <w:rFonts w:ascii="Calibri" w:hAnsi="Calibri" w:cs="Calibri"/>
          <w:sz w:val="22"/>
          <w:szCs w:val="22"/>
          <w:lang w:val="en-GB"/>
        </w:rPr>
        <w:t xml:space="preserve"> Diagram</w:t>
      </w:r>
    </w:p>
    <w:p w14:paraId="1FD2787A" w14:textId="1AE16F1B" w:rsidR="00753D46" w:rsidRPr="00F345C6" w:rsidRDefault="005F78FA"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b/>
          <w:bCs/>
          <w:i/>
          <w:iCs/>
          <w:sz w:val="22"/>
          <w:szCs w:val="22"/>
          <w:lang w:val="en-GB"/>
        </w:rPr>
        <w:t>Technical specification for System technical infrastructure</w:t>
      </w:r>
      <w:r w:rsidRPr="00AB7AF4">
        <w:rPr>
          <w:rFonts w:ascii="Calibri" w:hAnsi="Calibri" w:cs="Calibri"/>
          <w:sz w:val="22"/>
          <w:szCs w:val="22"/>
          <w:lang w:val="en-GB"/>
        </w:rPr>
        <w:t xml:space="preserve">. </w:t>
      </w:r>
      <w:r w:rsidR="00753D46" w:rsidRPr="00AB7AF4">
        <w:rPr>
          <w:rFonts w:ascii="Calibri" w:hAnsi="Calibri" w:cs="Calibri"/>
          <w:sz w:val="22"/>
          <w:szCs w:val="22"/>
          <w:lang w:val="en-GB"/>
        </w:rPr>
        <w:t xml:space="preserve">Supplier shall provide the technical </w:t>
      </w:r>
      <w:r w:rsidR="00753D46" w:rsidRPr="000C7D51">
        <w:rPr>
          <w:rFonts w:ascii="Calibri" w:hAnsi="Calibri" w:cs="Calibri"/>
          <w:sz w:val="22"/>
          <w:szCs w:val="22"/>
          <w:lang w:val="en-GB"/>
        </w:rPr>
        <w:t>requirements for System technical infrastructure.</w:t>
      </w:r>
    </w:p>
    <w:p w14:paraId="087A4EB7" w14:textId="2760A3F1" w:rsidR="007A1038" w:rsidRPr="000C7D51" w:rsidRDefault="007A1038" w:rsidP="00B71CF8">
      <w:pPr>
        <w:pStyle w:val="ListParagraph"/>
        <w:numPr>
          <w:ilvl w:val="3"/>
          <w:numId w:val="33"/>
        </w:numPr>
        <w:spacing w:after="120" w:line="20" w:lineRule="atLeast"/>
        <w:contextualSpacing w:val="0"/>
        <w:jc w:val="both"/>
        <w:rPr>
          <w:rFonts w:ascii="Calibri" w:hAnsi="Calibri" w:cs="Calibri"/>
          <w:sz w:val="22"/>
          <w:szCs w:val="22"/>
          <w:lang w:val="en-GB"/>
        </w:rPr>
      </w:pPr>
      <w:r w:rsidRPr="00B71CF8">
        <w:rPr>
          <w:rFonts w:ascii="Calibri" w:hAnsi="Calibri" w:cs="Calibri"/>
          <w:sz w:val="22"/>
          <w:szCs w:val="22"/>
          <w:lang w:val="en-GB"/>
        </w:rPr>
        <w:t xml:space="preserve">Oro </w:t>
      </w:r>
      <w:proofErr w:type="spellStart"/>
      <w:r w:rsidRPr="00B71CF8">
        <w:rPr>
          <w:rFonts w:ascii="Calibri" w:hAnsi="Calibri" w:cs="Calibri"/>
          <w:sz w:val="22"/>
          <w:szCs w:val="22"/>
          <w:lang w:val="en-GB"/>
        </w:rPr>
        <w:t>Navigacija</w:t>
      </w:r>
      <w:proofErr w:type="spellEnd"/>
      <w:r w:rsidRPr="00B71CF8">
        <w:rPr>
          <w:rFonts w:ascii="Calibri" w:hAnsi="Calibri" w:cs="Calibri"/>
          <w:sz w:val="22"/>
          <w:szCs w:val="22"/>
          <w:lang w:val="en-GB"/>
        </w:rPr>
        <w:t xml:space="preserve"> shall be responsible to provide System technical infrastructure for the System software installation</w:t>
      </w:r>
      <w:r w:rsidR="00951369">
        <w:rPr>
          <w:rFonts w:ascii="Calibri" w:hAnsi="Calibri" w:cs="Calibri"/>
          <w:sz w:val="22"/>
          <w:szCs w:val="22"/>
          <w:lang w:val="en-GB"/>
        </w:rPr>
        <w:t>.</w:t>
      </w:r>
    </w:p>
    <w:p w14:paraId="19108721" w14:textId="0EC0C3F6" w:rsidR="00053B4C" w:rsidRPr="00AB7AF4" w:rsidRDefault="005F78FA"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b/>
          <w:bCs/>
          <w:i/>
          <w:iCs/>
          <w:sz w:val="22"/>
          <w:szCs w:val="22"/>
          <w:lang w:val="en-GB"/>
        </w:rPr>
        <w:t>Software installation</w:t>
      </w:r>
      <w:r w:rsidRPr="00AB7AF4">
        <w:rPr>
          <w:rFonts w:ascii="Calibri" w:hAnsi="Calibri" w:cs="Calibri"/>
          <w:sz w:val="22"/>
          <w:szCs w:val="22"/>
          <w:lang w:val="en-GB"/>
        </w:rPr>
        <w:t xml:space="preserve">. </w:t>
      </w:r>
      <w:r w:rsidR="00053B4C" w:rsidRPr="00AB7AF4">
        <w:rPr>
          <w:rFonts w:ascii="Calibri" w:hAnsi="Calibri" w:cs="Calibri"/>
          <w:sz w:val="22"/>
          <w:szCs w:val="22"/>
          <w:lang w:val="en-GB"/>
        </w:rPr>
        <w:t>Supplier shall be responsible for the software installation</w:t>
      </w:r>
      <w:r w:rsidR="00E97621" w:rsidRPr="00AB7AF4">
        <w:rPr>
          <w:rFonts w:ascii="Calibri" w:hAnsi="Calibri" w:cs="Calibri"/>
          <w:sz w:val="22"/>
          <w:szCs w:val="22"/>
          <w:lang w:val="en-GB"/>
        </w:rPr>
        <w:t xml:space="preserve"> into System technical infrastructure</w:t>
      </w:r>
      <w:r w:rsidR="00053B4C" w:rsidRPr="00AB7AF4">
        <w:rPr>
          <w:rFonts w:ascii="Calibri" w:hAnsi="Calibri" w:cs="Calibri"/>
          <w:sz w:val="22"/>
          <w:szCs w:val="22"/>
          <w:lang w:val="en-GB"/>
        </w:rPr>
        <w:t>.</w:t>
      </w:r>
    </w:p>
    <w:p w14:paraId="195917F2" w14:textId="73B59A63" w:rsidR="00786B50" w:rsidRPr="007F367F" w:rsidRDefault="005F78FA"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7F367F">
        <w:rPr>
          <w:rFonts w:ascii="Calibri" w:hAnsi="Calibri" w:cs="Calibri"/>
          <w:b/>
          <w:bCs/>
          <w:i/>
          <w:iCs/>
          <w:sz w:val="22"/>
          <w:szCs w:val="22"/>
          <w:lang w:val="en-GB"/>
        </w:rPr>
        <w:t>Integration</w:t>
      </w:r>
      <w:r w:rsidRPr="007F367F">
        <w:rPr>
          <w:rFonts w:ascii="Calibri" w:hAnsi="Calibri" w:cs="Calibri"/>
          <w:sz w:val="22"/>
          <w:szCs w:val="22"/>
          <w:lang w:val="en-GB"/>
        </w:rPr>
        <w:t xml:space="preserve">. </w:t>
      </w:r>
      <w:r w:rsidR="00E97621" w:rsidRPr="007F367F">
        <w:rPr>
          <w:rFonts w:ascii="Calibri" w:hAnsi="Calibri" w:cs="Calibri"/>
          <w:sz w:val="22"/>
          <w:szCs w:val="22"/>
          <w:lang w:val="en-GB"/>
        </w:rPr>
        <w:t xml:space="preserve">Supplier shall ensure System and Bodø </w:t>
      </w:r>
      <w:r w:rsidR="00BE7C00" w:rsidRPr="007F367F">
        <w:rPr>
          <w:rFonts w:ascii="Calibri" w:hAnsi="Calibri" w:cs="Calibri"/>
          <w:sz w:val="22"/>
          <w:szCs w:val="22"/>
          <w:lang w:val="en-GB"/>
        </w:rPr>
        <w:t xml:space="preserve">NMCC </w:t>
      </w:r>
      <w:r w:rsidR="00E97621" w:rsidRPr="007F367F">
        <w:rPr>
          <w:rFonts w:ascii="Calibri" w:hAnsi="Calibri" w:cs="Calibri"/>
          <w:sz w:val="22"/>
          <w:szCs w:val="22"/>
          <w:lang w:val="en-GB"/>
        </w:rPr>
        <w:t xml:space="preserve">FTP integration for </w:t>
      </w:r>
      <w:r w:rsidR="00CF2E80" w:rsidRPr="007F367F">
        <w:rPr>
          <w:rFonts w:ascii="Calibri" w:hAnsi="Calibri" w:cs="Calibri"/>
          <w:sz w:val="22"/>
          <w:szCs w:val="22"/>
          <w:lang w:val="en-GB"/>
        </w:rPr>
        <w:t xml:space="preserve">SIT 185 </w:t>
      </w:r>
      <w:r w:rsidR="00E97621" w:rsidRPr="007F367F">
        <w:rPr>
          <w:rFonts w:ascii="Calibri" w:hAnsi="Calibri" w:cs="Calibri"/>
          <w:sz w:val="22"/>
          <w:szCs w:val="22"/>
          <w:lang w:val="en-GB"/>
        </w:rPr>
        <w:t>and</w:t>
      </w:r>
      <w:r w:rsidR="009434EC" w:rsidRPr="007F367F">
        <w:rPr>
          <w:rFonts w:ascii="Calibri" w:hAnsi="Calibri" w:cs="Calibri"/>
          <w:sz w:val="22"/>
          <w:szCs w:val="22"/>
          <w:lang w:val="en-GB"/>
        </w:rPr>
        <w:t xml:space="preserve">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w:t>
      </w:r>
      <w:r w:rsidR="00E97621" w:rsidRPr="007F367F">
        <w:rPr>
          <w:rFonts w:ascii="Calibri" w:hAnsi="Calibri" w:cs="Calibri"/>
          <w:sz w:val="22"/>
          <w:szCs w:val="22"/>
          <w:lang w:val="en-GB"/>
        </w:rPr>
        <w:t xml:space="preserve"> messages exchange [4]. </w:t>
      </w:r>
    </w:p>
    <w:p w14:paraId="50F0A244" w14:textId="7BA945F0" w:rsidR="00786B50" w:rsidRPr="00AB7AF4" w:rsidRDefault="00786B50" w:rsidP="00B71CF8">
      <w:pPr>
        <w:pStyle w:val="ListParagraph"/>
        <w:numPr>
          <w:ilvl w:val="3"/>
          <w:numId w:val="75"/>
        </w:numPr>
        <w:spacing w:after="120" w:line="20" w:lineRule="atLeast"/>
        <w:ind w:left="1134"/>
        <w:contextualSpacing w:val="0"/>
        <w:jc w:val="both"/>
        <w:rPr>
          <w:rFonts w:ascii="Calibri" w:hAnsi="Calibri" w:cs="Calibri"/>
          <w:sz w:val="22"/>
          <w:szCs w:val="22"/>
          <w:lang w:val="en-GB"/>
        </w:rPr>
      </w:pPr>
      <w:r w:rsidRPr="00AB7AF4">
        <w:rPr>
          <w:rFonts w:ascii="Calibri" w:hAnsi="Calibri" w:cs="Calibri"/>
          <w:sz w:val="22"/>
          <w:szCs w:val="22"/>
          <w:lang w:val="en-GB"/>
        </w:rPr>
        <w:t xml:space="preserve">Oro </w:t>
      </w:r>
      <w:proofErr w:type="spellStart"/>
      <w:r w:rsidRPr="00AB7AF4">
        <w:rPr>
          <w:rFonts w:ascii="Calibri" w:hAnsi="Calibri" w:cs="Calibri"/>
          <w:sz w:val="22"/>
          <w:szCs w:val="22"/>
          <w:lang w:val="en-GB"/>
        </w:rPr>
        <w:t>navigacija</w:t>
      </w:r>
      <w:proofErr w:type="spellEnd"/>
      <w:r w:rsidR="00E97621" w:rsidRPr="00AB7AF4">
        <w:rPr>
          <w:rFonts w:ascii="Calibri" w:hAnsi="Calibri" w:cs="Calibri"/>
          <w:sz w:val="22"/>
          <w:szCs w:val="22"/>
          <w:lang w:val="en-GB"/>
        </w:rPr>
        <w:t xml:space="preserve"> </w:t>
      </w:r>
      <w:r w:rsidR="00951369">
        <w:rPr>
          <w:rFonts w:ascii="Calibri" w:hAnsi="Calibri" w:cs="Calibri"/>
          <w:sz w:val="22"/>
          <w:szCs w:val="22"/>
          <w:lang w:val="en-GB"/>
        </w:rPr>
        <w:t xml:space="preserve">shall be responsible </w:t>
      </w:r>
      <w:r w:rsidR="00E97621" w:rsidRPr="00AB7AF4">
        <w:rPr>
          <w:rFonts w:ascii="Calibri" w:hAnsi="Calibri" w:cs="Calibri"/>
          <w:sz w:val="22"/>
          <w:szCs w:val="22"/>
          <w:lang w:val="en-GB"/>
        </w:rPr>
        <w:t>provide the secure VPN connection infrastructure for the FTP integration</w:t>
      </w:r>
      <w:r w:rsidRPr="00AB7AF4">
        <w:rPr>
          <w:rFonts w:ascii="Calibri" w:hAnsi="Calibri" w:cs="Calibri"/>
          <w:sz w:val="22"/>
          <w:szCs w:val="22"/>
          <w:lang w:val="en-GB"/>
        </w:rPr>
        <w:t xml:space="preserve">. </w:t>
      </w:r>
    </w:p>
    <w:p w14:paraId="4021ED93" w14:textId="27ECF655" w:rsidR="00E97621" w:rsidRPr="00AB7AF4" w:rsidRDefault="00786B50" w:rsidP="00B71CF8">
      <w:pPr>
        <w:pStyle w:val="ListParagraph"/>
        <w:numPr>
          <w:ilvl w:val="3"/>
          <w:numId w:val="75"/>
        </w:numPr>
        <w:spacing w:after="120" w:line="20" w:lineRule="atLeast"/>
        <w:ind w:left="1134"/>
        <w:contextualSpacing w:val="0"/>
        <w:jc w:val="both"/>
        <w:rPr>
          <w:rFonts w:ascii="Calibri" w:hAnsi="Calibri" w:cs="Calibri"/>
          <w:sz w:val="22"/>
          <w:szCs w:val="22"/>
          <w:lang w:val="en-GB"/>
        </w:rPr>
      </w:pPr>
      <w:r w:rsidRPr="00AB7AF4">
        <w:rPr>
          <w:rFonts w:ascii="Calibri" w:hAnsi="Calibri" w:cs="Calibri"/>
          <w:sz w:val="22"/>
          <w:szCs w:val="22"/>
          <w:lang w:val="en-GB"/>
        </w:rPr>
        <w:lastRenderedPageBreak/>
        <w:t xml:space="preserve">Oro </w:t>
      </w:r>
      <w:proofErr w:type="spellStart"/>
      <w:r w:rsidRPr="00AB7AF4">
        <w:rPr>
          <w:rFonts w:ascii="Calibri" w:hAnsi="Calibri" w:cs="Calibri"/>
          <w:sz w:val="22"/>
          <w:szCs w:val="22"/>
          <w:lang w:val="en-GB"/>
        </w:rPr>
        <w:t>navigacija</w:t>
      </w:r>
      <w:proofErr w:type="spellEnd"/>
      <w:r w:rsidRPr="00AB7AF4">
        <w:rPr>
          <w:rFonts w:ascii="Calibri" w:hAnsi="Calibri" w:cs="Calibri"/>
          <w:sz w:val="22"/>
          <w:szCs w:val="22"/>
          <w:lang w:val="en-GB"/>
        </w:rPr>
        <w:t xml:space="preserve"> </w:t>
      </w:r>
      <w:r w:rsidR="00951369">
        <w:rPr>
          <w:rFonts w:ascii="Calibri" w:hAnsi="Calibri" w:cs="Calibri"/>
          <w:sz w:val="22"/>
          <w:szCs w:val="22"/>
          <w:lang w:val="en-GB"/>
        </w:rPr>
        <w:t xml:space="preserve">shall be responsible </w:t>
      </w:r>
      <w:r w:rsidRPr="00AB7AF4">
        <w:rPr>
          <w:rFonts w:ascii="Calibri" w:hAnsi="Calibri" w:cs="Calibri"/>
          <w:sz w:val="22"/>
          <w:szCs w:val="22"/>
          <w:lang w:val="en-GB"/>
        </w:rPr>
        <w:t>lead the c</w:t>
      </w:r>
      <w:r w:rsidR="005F6DB5" w:rsidRPr="00AB7AF4">
        <w:rPr>
          <w:rFonts w:ascii="Calibri" w:hAnsi="Calibri" w:cs="Calibri"/>
          <w:sz w:val="22"/>
          <w:szCs w:val="22"/>
          <w:lang w:val="en-GB"/>
        </w:rPr>
        <w:t xml:space="preserve">ommunication with Bodø </w:t>
      </w:r>
      <w:r w:rsidR="00BE7C00" w:rsidRPr="00AB7AF4">
        <w:rPr>
          <w:rFonts w:ascii="Calibri" w:hAnsi="Calibri" w:cs="Calibri"/>
          <w:sz w:val="22"/>
          <w:szCs w:val="22"/>
          <w:lang w:val="en-GB"/>
        </w:rPr>
        <w:t xml:space="preserve">NMCC </w:t>
      </w:r>
      <w:r w:rsidR="005F6DB5" w:rsidRPr="00AB7AF4">
        <w:rPr>
          <w:rFonts w:ascii="Calibri" w:hAnsi="Calibri" w:cs="Calibri"/>
          <w:sz w:val="22"/>
          <w:szCs w:val="22"/>
          <w:lang w:val="en-GB"/>
        </w:rPr>
        <w:t>for the FTP integration</w:t>
      </w:r>
      <w:r w:rsidR="00E97621" w:rsidRPr="00AB7AF4">
        <w:rPr>
          <w:rFonts w:ascii="Calibri" w:hAnsi="Calibri" w:cs="Calibri"/>
          <w:sz w:val="22"/>
          <w:szCs w:val="22"/>
          <w:lang w:val="en-GB"/>
        </w:rPr>
        <w:t xml:space="preserve">. </w:t>
      </w:r>
    </w:p>
    <w:p w14:paraId="7A1982EB" w14:textId="62FB6FA6" w:rsidR="005F78FA" w:rsidRPr="00AB7AF4" w:rsidRDefault="00395AB1"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b/>
          <w:bCs/>
          <w:i/>
          <w:iCs/>
          <w:sz w:val="22"/>
          <w:szCs w:val="22"/>
          <w:lang w:val="en-GB"/>
        </w:rPr>
        <w:t xml:space="preserve">PRE-OPS System </w:t>
      </w:r>
      <w:r w:rsidR="00BC632A" w:rsidRPr="00AB7AF4">
        <w:rPr>
          <w:rFonts w:ascii="Calibri" w:hAnsi="Calibri" w:cs="Calibri"/>
          <w:b/>
          <w:bCs/>
          <w:i/>
          <w:iCs/>
          <w:sz w:val="22"/>
          <w:szCs w:val="22"/>
          <w:lang w:val="en-GB"/>
        </w:rPr>
        <w:t xml:space="preserve">verification </w:t>
      </w:r>
      <w:r w:rsidR="00BC632A">
        <w:rPr>
          <w:rFonts w:ascii="Calibri" w:hAnsi="Calibri" w:cs="Calibri"/>
          <w:b/>
          <w:bCs/>
          <w:i/>
          <w:iCs/>
          <w:sz w:val="22"/>
          <w:szCs w:val="22"/>
          <w:lang w:val="en-GB"/>
        </w:rPr>
        <w:t>and t</w:t>
      </w:r>
      <w:r w:rsidR="005F78FA" w:rsidRPr="00AB7AF4">
        <w:rPr>
          <w:rFonts w:ascii="Calibri" w:hAnsi="Calibri" w:cs="Calibri"/>
          <w:b/>
          <w:bCs/>
          <w:i/>
          <w:iCs/>
          <w:sz w:val="22"/>
          <w:szCs w:val="22"/>
          <w:lang w:val="en-GB"/>
        </w:rPr>
        <w:t>esting</w:t>
      </w:r>
      <w:r w:rsidR="005F78FA" w:rsidRPr="00AB7AF4">
        <w:rPr>
          <w:rFonts w:ascii="Calibri" w:hAnsi="Calibri" w:cs="Calibri"/>
          <w:sz w:val="22"/>
          <w:szCs w:val="22"/>
          <w:lang w:val="en-GB"/>
        </w:rPr>
        <w:t>. System testing shall be performed on PRE-OPS</w:t>
      </w:r>
      <w:r w:rsidR="00300EEE" w:rsidRPr="00AB7AF4">
        <w:rPr>
          <w:rFonts w:ascii="Calibri" w:hAnsi="Calibri" w:cs="Calibri"/>
          <w:sz w:val="22"/>
          <w:szCs w:val="22"/>
          <w:lang w:val="en-GB"/>
        </w:rPr>
        <w:t xml:space="preserve"> </w:t>
      </w:r>
      <w:r w:rsidR="005F78FA" w:rsidRPr="00AB7AF4">
        <w:rPr>
          <w:rFonts w:ascii="Calibri" w:hAnsi="Calibri" w:cs="Calibri"/>
          <w:sz w:val="22"/>
          <w:szCs w:val="22"/>
          <w:lang w:val="en-GB"/>
        </w:rPr>
        <w:t>environment. The Bodø NMCC testing platform will be used for PRE-OPS testing.</w:t>
      </w:r>
    </w:p>
    <w:p w14:paraId="73F36242" w14:textId="3FD2A6B6" w:rsidR="005F78FA" w:rsidRPr="00AB7AF4" w:rsidRDefault="00F26E25"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Supplier shall be responsible for the </w:t>
      </w:r>
      <w:r w:rsidR="00300EEE" w:rsidRPr="00AB7AF4">
        <w:rPr>
          <w:rFonts w:ascii="Calibri" w:hAnsi="Calibri" w:cs="Calibri"/>
          <w:sz w:val="22"/>
          <w:szCs w:val="22"/>
          <w:lang w:val="en-GB"/>
        </w:rPr>
        <w:t xml:space="preserve">PRE-OPS </w:t>
      </w:r>
      <w:r w:rsidRPr="00AB7AF4">
        <w:rPr>
          <w:rFonts w:ascii="Calibri" w:hAnsi="Calibri" w:cs="Calibri"/>
          <w:sz w:val="22"/>
          <w:szCs w:val="22"/>
          <w:lang w:val="en-GB"/>
        </w:rPr>
        <w:t xml:space="preserve">System testing program and testing procedures preparation.  </w:t>
      </w:r>
    </w:p>
    <w:p w14:paraId="7621EC5E" w14:textId="5F815BD1" w:rsidR="00F26E25" w:rsidRPr="00AB7AF4" w:rsidRDefault="00300EEE"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PRE-OPS </w:t>
      </w:r>
      <w:r w:rsidR="005F78FA" w:rsidRPr="00AB7AF4">
        <w:rPr>
          <w:rFonts w:ascii="Calibri" w:hAnsi="Calibri" w:cs="Calibri"/>
          <w:sz w:val="22"/>
          <w:szCs w:val="22"/>
          <w:lang w:val="en-GB"/>
        </w:rPr>
        <w:t>S</w:t>
      </w:r>
      <w:r w:rsidR="00F26E25" w:rsidRPr="00AB7AF4">
        <w:rPr>
          <w:rFonts w:ascii="Calibri" w:hAnsi="Calibri" w:cs="Calibri"/>
          <w:sz w:val="22"/>
          <w:szCs w:val="22"/>
          <w:lang w:val="en-GB"/>
        </w:rPr>
        <w:t xml:space="preserve">ite acceptance testing program and testing procedures for the System shall be delivered to Oro </w:t>
      </w:r>
      <w:proofErr w:type="spellStart"/>
      <w:r w:rsidR="00F26E25" w:rsidRPr="00AB7AF4">
        <w:rPr>
          <w:rFonts w:ascii="Calibri" w:hAnsi="Calibri" w:cs="Calibri"/>
          <w:sz w:val="22"/>
          <w:szCs w:val="22"/>
          <w:lang w:val="en-GB"/>
        </w:rPr>
        <w:t>navigacija</w:t>
      </w:r>
      <w:proofErr w:type="spellEnd"/>
      <w:r w:rsidR="00F26E25" w:rsidRPr="00AB7AF4">
        <w:rPr>
          <w:rFonts w:ascii="Calibri" w:hAnsi="Calibri" w:cs="Calibri"/>
          <w:sz w:val="22"/>
          <w:szCs w:val="22"/>
          <w:lang w:val="en-GB"/>
        </w:rPr>
        <w:t xml:space="preserve"> for the review and approval.</w:t>
      </w:r>
    </w:p>
    <w:p w14:paraId="46ACF414" w14:textId="2DF380CC" w:rsidR="00F26E25" w:rsidRPr="00AB7AF4" w:rsidRDefault="00F26E25"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Supplier shall be responsible </w:t>
      </w:r>
      <w:r w:rsidR="009F407F" w:rsidRPr="00AB7AF4">
        <w:rPr>
          <w:rFonts w:ascii="Calibri" w:hAnsi="Calibri" w:cs="Calibri"/>
          <w:sz w:val="22"/>
          <w:szCs w:val="22"/>
          <w:lang w:val="en-GB"/>
        </w:rPr>
        <w:t xml:space="preserve">to perform </w:t>
      </w:r>
      <w:r w:rsidR="00300EEE" w:rsidRPr="00AB7AF4">
        <w:rPr>
          <w:rFonts w:ascii="Calibri" w:hAnsi="Calibri" w:cs="Calibri"/>
          <w:sz w:val="22"/>
          <w:szCs w:val="22"/>
          <w:lang w:val="en-GB"/>
        </w:rPr>
        <w:t xml:space="preserve">PRE-OPS </w:t>
      </w:r>
      <w:r w:rsidRPr="00AB7AF4">
        <w:rPr>
          <w:rFonts w:ascii="Calibri" w:hAnsi="Calibri" w:cs="Calibri"/>
          <w:sz w:val="22"/>
          <w:szCs w:val="22"/>
          <w:lang w:val="en-GB"/>
        </w:rPr>
        <w:t>System testing</w:t>
      </w:r>
      <w:r w:rsidR="009F407F" w:rsidRPr="00AB7AF4">
        <w:rPr>
          <w:rFonts w:ascii="Calibri" w:hAnsi="Calibri" w:cs="Calibri"/>
          <w:sz w:val="22"/>
          <w:szCs w:val="22"/>
          <w:lang w:val="en-GB"/>
        </w:rPr>
        <w:t xml:space="preserve"> on site</w:t>
      </w:r>
      <w:r w:rsidR="00F14353">
        <w:rPr>
          <w:rFonts w:ascii="Calibri" w:hAnsi="Calibri" w:cs="Calibri"/>
          <w:sz w:val="22"/>
          <w:szCs w:val="22"/>
          <w:lang w:val="en-GB"/>
        </w:rPr>
        <w:t xml:space="preserve">. </w:t>
      </w:r>
      <w:r w:rsidR="009F407F" w:rsidRPr="00AB7AF4">
        <w:rPr>
          <w:rFonts w:ascii="Calibri" w:hAnsi="Calibri" w:cs="Calibri"/>
          <w:sz w:val="22"/>
          <w:szCs w:val="22"/>
          <w:lang w:val="en-GB"/>
        </w:rPr>
        <w:t xml:space="preserve">Oro </w:t>
      </w:r>
      <w:proofErr w:type="spellStart"/>
      <w:r w:rsidR="009F407F" w:rsidRPr="00AB7AF4">
        <w:rPr>
          <w:rFonts w:ascii="Calibri" w:hAnsi="Calibri" w:cs="Calibri"/>
          <w:sz w:val="22"/>
          <w:szCs w:val="22"/>
          <w:lang w:val="en-GB"/>
        </w:rPr>
        <w:t>Navigacija</w:t>
      </w:r>
      <w:proofErr w:type="spellEnd"/>
      <w:r w:rsidR="009F407F" w:rsidRPr="00AB7AF4">
        <w:rPr>
          <w:rFonts w:ascii="Calibri" w:hAnsi="Calibri" w:cs="Calibri"/>
          <w:sz w:val="22"/>
          <w:szCs w:val="22"/>
          <w:lang w:val="en-GB"/>
        </w:rPr>
        <w:t xml:space="preserve"> staff </w:t>
      </w:r>
      <w:r w:rsidR="00F14353">
        <w:rPr>
          <w:rFonts w:ascii="Calibri" w:hAnsi="Calibri" w:cs="Calibri"/>
          <w:sz w:val="22"/>
          <w:szCs w:val="22"/>
          <w:lang w:val="en-GB"/>
        </w:rPr>
        <w:t xml:space="preserve">shall </w:t>
      </w:r>
      <w:r w:rsidR="009F407F" w:rsidRPr="00AB7AF4">
        <w:rPr>
          <w:rFonts w:ascii="Calibri" w:hAnsi="Calibri" w:cs="Calibri"/>
          <w:sz w:val="22"/>
          <w:szCs w:val="22"/>
          <w:lang w:val="en-GB"/>
        </w:rPr>
        <w:t>participat</w:t>
      </w:r>
      <w:r w:rsidR="00F14353">
        <w:rPr>
          <w:rFonts w:ascii="Calibri" w:hAnsi="Calibri" w:cs="Calibri"/>
          <w:sz w:val="22"/>
          <w:szCs w:val="22"/>
          <w:lang w:val="en-GB"/>
        </w:rPr>
        <w:t xml:space="preserve">e in </w:t>
      </w:r>
      <w:r w:rsidR="00F14353" w:rsidRPr="00AB7AF4">
        <w:rPr>
          <w:rFonts w:ascii="Calibri" w:hAnsi="Calibri" w:cs="Calibri"/>
          <w:sz w:val="22"/>
          <w:szCs w:val="22"/>
          <w:lang w:val="en-GB"/>
        </w:rPr>
        <w:t>PRE-OPS System testing on site</w:t>
      </w:r>
      <w:r w:rsidRPr="00AB7AF4">
        <w:rPr>
          <w:rFonts w:ascii="Calibri" w:hAnsi="Calibri" w:cs="Calibri"/>
          <w:sz w:val="22"/>
          <w:szCs w:val="22"/>
          <w:lang w:val="en-GB"/>
        </w:rPr>
        <w:t xml:space="preserve">.  </w:t>
      </w:r>
    </w:p>
    <w:p w14:paraId="1AE30DDD" w14:textId="0DE1F57F" w:rsidR="00743F33" w:rsidRPr="00AB7AF4" w:rsidRDefault="00743F33"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Supplier shall be responsible to issue </w:t>
      </w:r>
      <w:r w:rsidR="00300EEE" w:rsidRPr="00AB7AF4">
        <w:rPr>
          <w:rFonts w:ascii="Calibri" w:hAnsi="Calibri" w:cs="Calibri"/>
          <w:sz w:val="22"/>
          <w:szCs w:val="22"/>
          <w:lang w:val="en-GB"/>
        </w:rPr>
        <w:t xml:space="preserve">PRE-OPS </w:t>
      </w:r>
      <w:r w:rsidRPr="00AB7AF4">
        <w:rPr>
          <w:rFonts w:ascii="Calibri" w:hAnsi="Calibri" w:cs="Calibri"/>
          <w:sz w:val="22"/>
          <w:szCs w:val="22"/>
          <w:lang w:val="en-GB"/>
        </w:rPr>
        <w:t>Site Acceptance Test</w:t>
      </w:r>
      <w:r w:rsidR="00300EEE" w:rsidRPr="00AB7AF4">
        <w:rPr>
          <w:rFonts w:ascii="Calibri" w:hAnsi="Calibri" w:cs="Calibri"/>
          <w:sz w:val="22"/>
          <w:szCs w:val="22"/>
          <w:lang w:val="en-GB"/>
        </w:rPr>
        <w:t xml:space="preserve"> (SAT)</w:t>
      </w:r>
      <w:r w:rsidRPr="00AB7AF4">
        <w:rPr>
          <w:rFonts w:ascii="Calibri" w:hAnsi="Calibri" w:cs="Calibri"/>
          <w:sz w:val="22"/>
          <w:szCs w:val="22"/>
          <w:lang w:val="en-GB"/>
        </w:rPr>
        <w:t xml:space="preserve"> report.</w:t>
      </w:r>
    </w:p>
    <w:p w14:paraId="5014DB3C" w14:textId="1D02D5E0" w:rsidR="00300EEE" w:rsidRDefault="00300EEE"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proofErr w:type="spellStart"/>
      <w:r w:rsidRPr="00AB7AF4">
        <w:rPr>
          <w:rFonts w:ascii="Calibri" w:hAnsi="Calibri" w:cs="Calibri"/>
          <w:sz w:val="22"/>
          <w:szCs w:val="22"/>
          <w:lang w:val="en-GB"/>
        </w:rPr>
        <w:t>Pre-OPS</w:t>
      </w:r>
      <w:proofErr w:type="spellEnd"/>
      <w:r w:rsidRPr="00AB7AF4">
        <w:rPr>
          <w:rFonts w:ascii="Calibri" w:hAnsi="Calibri" w:cs="Calibri"/>
          <w:sz w:val="22"/>
          <w:szCs w:val="22"/>
          <w:lang w:val="en-GB"/>
        </w:rPr>
        <w:t xml:space="preserve"> SAT testing acceptance criteria shall comply with these requirements criteria:</w:t>
      </w:r>
    </w:p>
    <w:p w14:paraId="33CE5DB6" w14:textId="42147652" w:rsidR="000C7D51"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0C7D51">
        <w:rPr>
          <w:rFonts w:ascii="Calibri" w:hAnsi="Calibri" w:cs="Calibri"/>
          <w:sz w:val="22"/>
          <w:szCs w:val="22"/>
          <w:lang w:val="en-GB"/>
        </w:rPr>
        <w:t>There are no Priority 1, Priority 2 faults [ref. to Appendix 1]</w:t>
      </w:r>
      <w:r w:rsidR="00C26BE9">
        <w:rPr>
          <w:rFonts w:ascii="Calibri" w:hAnsi="Calibri" w:cs="Calibri"/>
          <w:sz w:val="22"/>
          <w:szCs w:val="22"/>
          <w:lang w:val="en-GB"/>
        </w:rPr>
        <w:t>.</w:t>
      </w:r>
      <w:r>
        <w:rPr>
          <w:rFonts w:ascii="Calibri" w:hAnsi="Calibri" w:cs="Calibri"/>
          <w:sz w:val="22"/>
          <w:szCs w:val="22"/>
          <w:lang w:val="en-GB"/>
        </w:rPr>
        <w:t xml:space="preserve"> </w:t>
      </w:r>
    </w:p>
    <w:p w14:paraId="6C22A966" w14:textId="51294FC2" w:rsidR="000C7D51"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95% of tests steps are passed.</w:t>
      </w:r>
      <w:r>
        <w:rPr>
          <w:rFonts w:ascii="Calibri" w:hAnsi="Calibri" w:cs="Calibri"/>
          <w:sz w:val="22"/>
          <w:szCs w:val="22"/>
          <w:lang w:val="en-GB"/>
        </w:rPr>
        <w:t xml:space="preserve"> </w:t>
      </w:r>
    </w:p>
    <w:p w14:paraId="2C1FE147" w14:textId="77777777" w:rsidR="000C7D51" w:rsidRPr="00AB7AF4"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 xml:space="preserve">All comments raised in the </w:t>
      </w:r>
      <w:proofErr w:type="spellStart"/>
      <w:proofErr w:type="gramStart"/>
      <w:r w:rsidRPr="00AB7AF4">
        <w:rPr>
          <w:rFonts w:ascii="Calibri" w:hAnsi="Calibri" w:cs="Calibri"/>
          <w:sz w:val="22"/>
          <w:szCs w:val="22"/>
          <w:lang w:val="en-GB"/>
        </w:rPr>
        <w:t>Pre-OPS</w:t>
      </w:r>
      <w:proofErr w:type="spellEnd"/>
      <w:proofErr w:type="gramEnd"/>
      <w:r w:rsidRPr="00AB7AF4">
        <w:rPr>
          <w:rFonts w:ascii="Calibri" w:hAnsi="Calibri" w:cs="Calibri"/>
          <w:sz w:val="22"/>
          <w:szCs w:val="22"/>
          <w:lang w:val="en-GB"/>
        </w:rPr>
        <w:t xml:space="preserve"> testing </w:t>
      </w:r>
      <w:proofErr w:type="gramStart"/>
      <w:r w:rsidRPr="00AB7AF4">
        <w:rPr>
          <w:rFonts w:ascii="Calibri" w:hAnsi="Calibri" w:cs="Calibri"/>
          <w:sz w:val="22"/>
          <w:szCs w:val="22"/>
          <w:lang w:val="en-GB"/>
        </w:rPr>
        <w:t>are</w:t>
      </w:r>
      <w:proofErr w:type="gramEnd"/>
      <w:r w:rsidRPr="00AB7AF4">
        <w:rPr>
          <w:rFonts w:ascii="Calibri" w:hAnsi="Calibri" w:cs="Calibri"/>
          <w:sz w:val="22"/>
          <w:szCs w:val="22"/>
          <w:lang w:val="en-GB"/>
        </w:rPr>
        <w:t xml:space="preserve"> closed or there is a plan to close them.</w:t>
      </w:r>
    </w:p>
    <w:p w14:paraId="77D80174" w14:textId="77777777" w:rsidR="000C7D51"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There is an agreed plan to fix detected Priority 3, Priority 4 faults and achieve 100% of test steps rate.</w:t>
      </w:r>
    </w:p>
    <w:p w14:paraId="5E100AD4" w14:textId="53DDFC37" w:rsidR="00F14353" w:rsidRPr="00AB7AF4" w:rsidRDefault="00F14353" w:rsidP="00F14353">
      <w:pPr>
        <w:pStyle w:val="ListParagraph"/>
        <w:numPr>
          <w:ilvl w:val="2"/>
          <w:numId w:val="33"/>
        </w:numPr>
        <w:spacing w:after="120" w:line="20" w:lineRule="atLeast"/>
        <w:ind w:left="709"/>
        <w:contextualSpacing w:val="0"/>
        <w:jc w:val="both"/>
        <w:rPr>
          <w:rFonts w:ascii="Calibri" w:hAnsi="Calibri" w:cs="Calibri"/>
          <w:sz w:val="22"/>
          <w:szCs w:val="22"/>
          <w:lang w:val="en-GB"/>
        </w:rPr>
      </w:pPr>
      <w:proofErr w:type="spellStart"/>
      <w:r w:rsidRPr="00AB7AF4">
        <w:rPr>
          <w:rFonts w:ascii="Calibri" w:hAnsi="Calibri" w:cs="Calibri"/>
          <w:sz w:val="22"/>
          <w:szCs w:val="22"/>
          <w:lang w:val="en-GB"/>
        </w:rPr>
        <w:t>Pre-OPS</w:t>
      </w:r>
      <w:proofErr w:type="spellEnd"/>
      <w:r w:rsidRPr="00AB7AF4">
        <w:rPr>
          <w:rFonts w:ascii="Calibri" w:hAnsi="Calibri" w:cs="Calibri"/>
          <w:sz w:val="22"/>
          <w:szCs w:val="22"/>
          <w:lang w:val="en-GB"/>
        </w:rPr>
        <w:t xml:space="preserve"> testing</w:t>
      </w:r>
      <w:r>
        <w:rPr>
          <w:rFonts w:ascii="Calibri" w:hAnsi="Calibri" w:cs="Calibri"/>
          <w:sz w:val="22"/>
          <w:szCs w:val="22"/>
          <w:lang w:val="en-GB"/>
        </w:rPr>
        <w:t xml:space="preserve"> acceptance note shall be signed by Supplier and Oro </w:t>
      </w:r>
      <w:proofErr w:type="spellStart"/>
      <w:r>
        <w:rPr>
          <w:rFonts w:ascii="Calibri" w:hAnsi="Calibri" w:cs="Calibri"/>
          <w:sz w:val="22"/>
          <w:szCs w:val="22"/>
          <w:lang w:val="en-GB"/>
        </w:rPr>
        <w:t>navigacija</w:t>
      </w:r>
      <w:proofErr w:type="spellEnd"/>
      <w:r>
        <w:rPr>
          <w:rFonts w:ascii="Calibri" w:hAnsi="Calibri" w:cs="Calibri"/>
          <w:sz w:val="22"/>
          <w:szCs w:val="22"/>
          <w:lang w:val="en-GB"/>
        </w:rPr>
        <w:t>.</w:t>
      </w:r>
    </w:p>
    <w:p w14:paraId="186B8219" w14:textId="2F17BA62" w:rsidR="00EA2B5C" w:rsidRPr="00AB7AF4" w:rsidRDefault="00395AB1" w:rsidP="0052290E">
      <w:pPr>
        <w:pStyle w:val="ListParagraph"/>
        <w:numPr>
          <w:ilvl w:val="2"/>
          <w:numId w:val="33"/>
        </w:numPr>
        <w:spacing w:after="120" w:line="20" w:lineRule="atLeast"/>
        <w:ind w:left="709"/>
        <w:contextualSpacing w:val="0"/>
        <w:jc w:val="both"/>
        <w:rPr>
          <w:rFonts w:ascii="Calibri" w:hAnsi="Calibri" w:cs="Calibri"/>
          <w:b/>
          <w:bCs/>
          <w:i/>
          <w:iCs/>
          <w:sz w:val="22"/>
          <w:szCs w:val="22"/>
          <w:lang w:val="en-GB"/>
        </w:rPr>
      </w:pPr>
      <w:r w:rsidRPr="00AB7AF4">
        <w:rPr>
          <w:rFonts w:ascii="Calibri" w:hAnsi="Calibri" w:cs="Calibri"/>
          <w:b/>
          <w:bCs/>
          <w:i/>
          <w:iCs/>
          <w:sz w:val="22"/>
          <w:szCs w:val="22"/>
          <w:lang w:val="en-GB"/>
        </w:rPr>
        <w:t>System v</w:t>
      </w:r>
      <w:r w:rsidR="00EA2B5C" w:rsidRPr="00AB7AF4">
        <w:rPr>
          <w:rFonts w:ascii="Calibri" w:hAnsi="Calibri" w:cs="Calibri"/>
          <w:b/>
          <w:bCs/>
          <w:i/>
          <w:iCs/>
          <w:sz w:val="22"/>
          <w:szCs w:val="22"/>
          <w:lang w:val="en-GB"/>
        </w:rPr>
        <w:t xml:space="preserve">alidation on OPS environment. </w:t>
      </w:r>
      <w:r w:rsidR="00EA2B5C" w:rsidRPr="00AB7AF4">
        <w:rPr>
          <w:rFonts w:ascii="Calibri" w:hAnsi="Calibri" w:cs="Calibri"/>
          <w:sz w:val="22"/>
          <w:szCs w:val="22"/>
          <w:lang w:val="en-GB"/>
        </w:rPr>
        <w:t>System validation shall be performed on OPS environment. The Bodø NMCC operational platform will be used for OPS validation and verification.</w:t>
      </w:r>
    </w:p>
    <w:p w14:paraId="284D1068" w14:textId="4AC9F95D" w:rsidR="00EA2B5C" w:rsidRPr="00AB7AF4" w:rsidRDefault="00EA2B5C"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Supplier shall be responsible for the OPS System validation program and </w:t>
      </w:r>
      <w:r w:rsidR="009B2CA3" w:rsidRPr="00AB7AF4">
        <w:rPr>
          <w:rFonts w:ascii="Calibri" w:hAnsi="Calibri" w:cs="Calibri"/>
          <w:sz w:val="22"/>
          <w:szCs w:val="22"/>
          <w:lang w:val="en-GB"/>
        </w:rPr>
        <w:t xml:space="preserve">OPS </w:t>
      </w:r>
      <w:r w:rsidRPr="00AB7AF4">
        <w:rPr>
          <w:rFonts w:ascii="Calibri" w:hAnsi="Calibri" w:cs="Calibri"/>
          <w:sz w:val="22"/>
          <w:szCs w:val="22"/>
          <w:lang w:val="en-GB"/>
        </w:rPr>
        <w:t xml:space="preserve">testing procedures preparation.  </w:t>
      </w:r>
    </w:p>
    <w:p w14:paraId="2F7B2C97" w14:textId="56E01864" w:rsidR="00EA2B5C" w:rsidRPr="00AB7AF4" w:rsidRDefault="00EA2B5C"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OPS Site acceptance testing program and testing procedures for the System shall be delivered to Oro </w:t>
      </w:r>
      <w:proofErr w:type="spellStart"/>
      <w:r w:rsidRPr="00AB7AF4">
        <w:rPr>
          <w:rFonts w:ascii="Calibri" w:hAnsi="Calibri" w:cs="Calibri"/>
          <w:sz w:val="22"/>
          <w:szCs w:val="22"/>
          <w:lang w:val="en-GB"/>
        </w:rPr>
        <w:t>navigacija</w:t>
      </w:r>
      <w:proofErr w:type="spellEnd"/>
      <w:r w:rsidRPr="00AB7AF4">
        <w:rPr>
          <w:rFonts w:ascii="Calibri" w:hAnsi="Calibri" w:cs="Calibri"/>
          <w:sz w:val="22"/>
          <w:szCs w:val="22"/>
          <w:lang w:val="en-GB"/>
        </w:rPr>
        <w:t xml:space="preserve"> for the review and approval.</w:t>
      </w:r>
    </w:p>
    <w:p w14:paraId="236A6949" w14:textId="6960A3A7" w:rsidR="00EA2B5C" w:rsidRPr="00AB7AF4" w:rsidRDefault="00EA2B5C"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Supplier shall be responsible to perform OPS System testing on </w:t>
      </w:r>
      <w:r w:rsidR="00DF0C9F" w:rsidRPr="00AB7AF4">
        <w:rPr>
          <w:rFonts w:ascii="Calibri" w:hAnsi="Calibri" w:cs="Calibri"/>
          <w:sz w:val="22"/>
          <w:szCs w:val="22"/>
          <w:lang w:val="en-GB"/>
        </w:rPr>
        <w:t>site</w:t>
      </w:r>
      <w:r w:rsidR="00DF0C9F">
        <w:rPr>
          <w:rFonts w:ascii="Calibri" w:hAnsi="Calibri" w:cs="Calibri"/>
          <w:sz w:val="22"/>
          <w:szCs w:val="22"/>
          <w:lang w:val="en-GB"/>
        </w:rPr>
        <w:t>.</w:t>
      </w:r>
      <w:r w:rsidR="00DF0C9F" w:rsidRPr="00AB7AF4">
        <w:rPr>
          <w:rFonts w:ascii="Calibri" w:hAnsi="Calibri" w:cs="Calibri"/>
          <w:sz w:val="22"/>
          <w:szCs w:val="22"/>
          <w:lang w:val="en-GB"/>
        </w:rPr>
        <w:t xml:space="preserve"> Oro</w:t>
      </w:r>
      <w:r w:rsidRPr="00AB7AF4">
        <w:rPr>
          <w:rFonts w:ascii="Calibri" w:hAnsi="Calibri" w:cs="Calibri"/>
          <w:sz w:val="22"/>
          <w:szCs w:val="22"/>
          <w:lang w:val="en-GB"/>
        </w:rPr>
        <w:t xml:space="preserve"> </w:t>
      </w:r>
      <w:proofErr w:type="spellStart"/>
      <w:r w:rsidRPr="00AB7AF4">
        <w:rPr>
          <w:rFonts w:ascii="Calibri" w:hAnsi="Calibri" w:cs="Calibri"/>
          <w:sz w:val="22"/>
          <w:szCs w:val="22"/>
          <w:lang w:val="en-GB"/>
        </w:rPr>
        <w:t>Navigacija</w:t>
      </w:r>
      <w:proofErr w:type="spellEnd"/>
      <w:r w:rsidRPr="00AB7AF4">
        <w:rPr>
          <w:rFonts w:ascii="Calibri" w:hAnsi="Calibri" w:cs="Calibri"/>
          <w:sz w:val="22"/>
          <w:szCs w:val="22"/>
          <w:lang w:val="en-GB"/>
        </w:rPr>
        <w:t xml:space="preserve"> staff </w:t>
      </w:r>
      <w:r w:rsidR="00F14353">
        <w:rPr>
          <w:rFonts w:ascii="Calibri" w:hAnsi="Calibri" w:cs="Calibri"/>
          <w:sz w:val="22"/>
          <w:szCs w:val="22"/>
          <w:lang w:val="en-GB"/>
        </w:rPr>
        <w:t xml:space="preserve">shall </w:t>
      </w:r>
      <w:r w:rsidRPr="00AB7AF4">
        <w:rPr>
          <w:rFonts w:ascii="Calibri" w:hAnsi="Calibri" w:cs="Calibri"/>
          <w:sz w:val="22"/>
          <w:szCs w:val="22"/>
          <w:lang w:val="en-GB"/>
        </w:rPr>
        <w:t>participat</w:t>
      </w:r>
      <w:r w:rsidR="00F14353">
        <w:rPr>
          <w:rFonts w:ascii="Calibri" w:hAnsi="Calibri" w:cs="Calibri"/>
          <w:sz w:val="22"/>
          <w:szCs w:val="22"/>
          <w:lang w:val="en-GB"/>
        </w:rPr>
        <w:t xml:space="preserve">e in </w:t>
      </w:r>
      <w:r w:rsidR="00F14353" w:rsidRPr="00AB7AF4">
        <w:rPr>
          <w:rFonts w:ascii="Calibri" w:hAnsi="Calibri" w:cs="Calibri"/>
          <w:sz w:val="22"/>
          <w:szCs w:val="22"/>
          <w:lang w:val="en-GB"/>
        </w:rPr>
        <w:t>OPS System testing</w:t>
      </w:r>
      <w:r w:rsidRPr="00AB7AF4">
        <w:rPr>
          <w:rFonts w:ascii="Calibri" w:hAnsi="Calibri" w:cs="Calibri"/>
          <w:sz w:val="22"/>
          <w:szCs w:val="22"/>
          <w:lang w:val="en-GB"/>
        </w:rPr>
        <w:t xml:space="preserve">.  </w:t>
      </w:r>
    </w:p>
    <w:p w14:paraId="4455D37C" w14:textId="748DABEC" w:rsidR="00EA2B5C" w:rsidRPr="00AB7AF4" w:rsidRDefault="00EA2B5C"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Supplier shall be responsible to issue OPS Site Acceptance Test (SAT) report.</w:t>
      </w:r>
    </w:p>
    <w:p w14:paraId="2B9F1E34" w14:textId="220CC160" w:rsidR="00EA2B5C" w:rsidRDefault="00EA2B5C" w:rsidP="0052290E">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OPS SAT testing acceptance criteria shall comply with these requirements criteria:</w:t>
      </w:r>
    </w:p>
    <w:p w14:paraId="56E3BB32" w14:textId="7160396E" w:rsidR="000C7D51"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 xml:space="preserve">There are no Priority 1, Priority 2 faults [ref. to Appendix 1] </w:t>
      </w:r>
      <w:r>
        <w:rPr>
          <w:rFonts w:ascii="Calibri" w:hAnsi="Calibri" w:cs="Calibri"/>
          <w:sz w:val="22"/>
          <w:szCs w:val="22"/>
          <w:lang w:val="en-GB"/>
        </w:rPr>
        <w:t xml:space="preserve"> </w:t>
      </w:r>
    </w:p>
    <w:p w14:paraId="39A5D218" w14:textId="77777777" w:rsidR="000C7D51" w:rsidRPr="00AB7AF4"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97% of tests steps are passed.</w:t>
      </w:r>
    </w:p>
    <w:p w14:paraId="0D912511" w14:textId="77777777" w:rsidR="000C7D51" w:rsidRPr="00AB7AF4"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All comments raised in the OPS testing are closed or there is a plan to close them.</w:t>
      </w:r>
    </w:p>
    <w:p w14:paraId="64CD7CB4" w14:textId="77777777" w:rsidR="000C7D51" w:rsidRDefault="000C7D51" w:rsidP="000C7D51">
      <w:pPr>
        <w:pStyle w:val="ListParagraph"/>
        <w:numPr>
          <w:ilvl w:val="3"/>
          <w:numId w:val="33"/>
        </w:numPr>
        <w:spacing w:after="120" w:line="20" w:lineRule="atLeast"/>
        <w:contextualSpacing w:val="0"/>
        <w:jc w:val="both"/>
        <w:rPr>
          <w:rFonts w:ascii="Calibri" w:hAnsi="Calibri" w:cs="Calibri"/>
          <w:sz w:val="22"/>
          <w:szCs w:val="22"/>
          <w:lang w:val="en-GB"/>
        </w:rPr>
      </w:pPr>
      <w:r w:rsidRPr="00AB7AF4">
        <w:rPr>
          <w:rFonts w:ascii="Calibri" w:hAnsi="Calibri" w:cs="Calibri"/>
          <w:sz w:val="22"/>
          <w:szCs w:val="22"/>
          <w:lang w:val="en-GB"/>
        </w:rPr>
        <w:t>There is an agreed plan to fix detected Priority 3, Priority 4 faults and achieve 100% of test steps rate.</w:t>
      </w:r>
    </w:p>
    <w:p w14:paraId="48D95F82" w14:textId="545CD1C4" w:rsidR="00F14353" w:rsidRPr="00AB7AF4" w:rsidRDefault="00F14353" w:rsidP="00F14353">
      <w:pPr>
        <w:pStyle w:val="ListParagraph"/>
        <w:numPr>
          <w:ilvl w:val="2"/>
          <w:numId w:val="33"/>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OPS testing</w:t>
      </w:r>
      <w:r>
        <w:rPr>
          <w:rFonts w:ascii="Calibri" w:hAnsi="Calibri" w:cs="Calibri"/>
          <w:sz w:val="22"/>
          <w:szCs w:val="22"/>
          <w:lang w:val="en-GB"/>
        </w:rPr>
        <w:t xml:space="preserve"> acceptance note shall be signed by Supplier and Oro </w:t>
      </w:r>
      <w:proofErr w:type="spellStart"/>
      <w:r>
        <w:rPr>
          <w:rFonts w:ascii="Calibri" w:hAnsi="Calibri" w:cs="Calibri"/>
          <w:sz w:val="22"/>
          <w:szCs w:val="22"/>
          <w:lang w:val="en-GB"/>
        </w:rPr>
        <w:t>navigacija</w:t>
      </w:r>
      <w:proofErr w:type="spellEnd"/>
      <w:r>
        <w:rPr>
          <w:rFonts w:ascii="Calibri" w:hAnsi="Calibri" w:cs="Calibri"/>
          <w:sz w:val="22"/>
          <w:szCs w:val="22"/>
          <w:lang w:val="en-GB"/>
        </w:rPr>
        <w:t>.</w:t>
      </w:r>
    </w:p>
    <w:p w14:paraId="26A4D0BC" w14:textId="5DF3151C" w:rsidR="00990500" w:rsidRPr="00AB7AF4" w:rsidRDefault="00990500" w:rsidP="007A1038">
      <w:pPr>
        <w:pStyle w:val="ListParagraph"/>
        <w:numPr>
          <w:ilvl w:val="1"/>
          <w:numId w:val="33"/>
        </w:numPr>
        <w:spacing w:after="120" w:line="20" w:lineRule="atLeast"/>
        <w:ind w:left="426" w:hanging="426"/>
        <w:contextualSpacing w:val="0"/>
        <w:rPr>
          <w:rFonts w:ascii="Calibri" w:eastAsiaTheme="majorEastAsia" w:hAnsi="Calibri" w:cs="Calibri"/>
          <w:b/>
          <w:bCs/>
          <w:sz w:val="22"/>
          <w:szCs w:val="22"/>
          <w:lang w:val="en-GB"/>
        </w:rPr>
      </w:pPr>
      <w:r w:rsidRPr="00AB7AF4">
        <w:rPr>
          <w:rFonts w:ascii="Calibri" w:eastAsiaTheme="majorEastAsia" w:hAnsi="Calibri" w:cs="Calibri"/>
          <w:b/>
          <w:bCs/>
          <w:sz w:val="22"/>
          <w:szCs w:val="22"/>
          <w:lang w:val="en-GB"/>
        </w:rPr>
        <w:t xml:space="preserve">Out-of-scope </w:t>
      </w:r>
    </w:p>
    <w:p w14:paraId="1ABC27EA" w14:textId="5724C858" w:rsidR="00B7506B" w:rsidRPr="00AB7AF4" w:rsidRDefault="00B7506B" w:rsidP="00F83586">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System expansion for the additional </w:t>
      </w:r>
      <w:r w:rsidR="009A6B8D" w:rsidRPr="00AB7AF4">
        <w:rPr>
          <w:rFonts w:ascii="Calibri" w:hAnsi="Calibri" w:cs="Calibri"/>
          <w:sz w:val="22"/>
          <w:szCs w:val="22"/>
          <w:lang w:val="en-GB"/>
        </w:rPr>
        <w:t xml:space="preserve">futures and </w:t>
      </w:r>
      <w:r w:rsidRPr="00AB7AF4">
        <w:rPr>
          <w:rFonts w:ascii="Calibri" w:hAnsi="Calibri" w:cs="Calibri"/>
          <w:sz w:val="22"/>
          <w:szCs w:val="22"/>
          <w:lang w:val="en-GB"/>
        </w:rPr>
        <w:t>functionalities</w:t>
      </w:r>
      <w:r w:rsidR="00BD5FBC">
        <w:rPr>
          <w:rFonts w:ascii="Calibri" w:hAnsi="Calibri" w:cs="Calibri"/>
          <w:sz w:val="22"/>
          <w:szCs w:val="22"/>
          <w:lang w:val="en-GB"/>
        </w:rPr>
        <w:t xml:space="preserve"> </w:t>
      </w:r>
      <w:proofErr w:type="gramStart"/>
      <w:r w:rsidR="00AA47AE">
        <w:rPr>
          <w:rFonts w:ascii="Calibri" w:hAnsi="Calibri" w:cs="Calibri"/>
          <w:sz w:val="22"/>
          <w:szCs w:val="22"/>
          <w:lang w:val="en-GB"/>
        </w:rPr>
        <w:t>are</w:t>
      </w:r>
      <w:proofErr w:type="gramEnd"/>
      <w:r w:rsidR="008210DE">
        <w:rPr>
          <w:rFonts w:ascii="Calibri" w:hAnsi="Calibri" w:cs="Calibri"/>
          <w:sz w:val="22"/>
          <w:szCs w:val="22"/>
          <w:lang w:val="en-GB"/>
        </w:rPr>
        <w:t xml:space="preserve"> </w:t>
      </w:r>
      <w:r w:rsidR="008210DE" w:rsidRPr="00AB7AF4">
        <w:rPr>
          <w:rFonts w:ascii="Calibri" w:hAnsi="Calibri" w:cs="Calibri"/>
          <w:sz w:val="22"/>
          <w:szCs w:val="22"/>
          <w:lang w:val="en-GB"/>
        </w:rPr>
        <w:t>marked</w:t>
      </w:r>
      <w:r w:rsidR="00BD5FBC">
        <w:rPr>
          <w:rFonts w:ascii="Calibri" w:hAnsi="Calibri" w:cs="Calibri"/>
          <w:sz w:val="22"/>
          <w:szCs w:val="22"/>
          <w:lang w:val="en-GB"/>
        </w:rPr>
        <w:t xml:space="preserve"> in this technical specification as </w:t>
      </w:r>
      <w:r w:rsidR="00BD5FBC" w:rsidRPr="008210DE">
        <w:rPr>
          <w:rFonts w:ascii="Calibri" w:hAnsi="Calibri" w:cs="Calibri"/>
          <w:b/>
          <w:bCs/>
          <w:sz w:val="22"/>
          <w:szCs w:val="22"/>
          <w:lang w:val="en-GB"/>
        </w:rPr>
        <w:t>optional</w:t>
      </w:r>
      <w:r w:rsidR="00BD5FBC">
        <w:rPr>
          <w:rFonts w:ascii="Calibri" w:hAnsi="Calibri" w:cs="Calibri"/>
          <w:sz w:val="22"/>
          <w:szCs w:val="22"/>
          <w:lang w:val="en-GB"/>
        </w:rPr>
        <w:t xml:space="preserve"> items</w:t>
      </w:r>
      <w:r w:rsidR="00BD5FBC" w:rsidRPr="00AB7AF4">
        <w:rPr>
          <w:rFonts w:ascii="Calibri" w:hAnsi="Calibri" w:cs="Calibri"/>
          <w:sz w:val="22"/>
          <w:szCs w:val="22"/>
          <w:lang w:val="en-GB"/>
        </w:rPr>
        <w:t xml:space="preserve"> </w:t>
      </w:r>
      <w:r w:rsidRPr="00AB7AF4">
        <w:rPr>
          <w:rFonts w:ascii="Calibri" w:hAnsi="Calibri" w:cs="Calibri"/>
          <w:sz w:val="22"/>
          <w:szCs w:val="22"/>
          <w:lang w:val="en-GB"/>
        </w:rPr>
        <w:t>shall be available for the future System development</w:t>
      </w:r>
      <w:r w:rsidR="005D778A">
        <w:rPr>
          <w:rFonts w:ascii="Calibri" w:hAnsi="Calibri" w:cs="Calibri"/>
          <w:sz w:val="22"/>
          <w:szCs w:val="22"/>
          <w:lang w:val="en-GB"/>
        </w:rPr>
        <w:t>.</w:t>
      </w:r>
    </w:p>
    <w:p w14:paraId="042817B6" w14:textId="48B2F551" w:rsidR="004A0FFC" w:rsidRPr="00AB7AF4" w:rsidRDefault="004A0FFC" w:rsidP="00B71CF8">
      <w:pPr>
        <w:pStyle w:val="Heading1"/>
        <w:numPr>
          <w:ilvl w:val="0"/>
          <w:numId w:val="23"/>
        </w:numPr>
        <w:spacing w:before="240" w:after="120" w:line="20" w:lineRule="atLeast"/>
        <w:ind w:left="284" w:hanging="284"/>
        <w:rPr>
          <w:rFonts w:ascii="Calibri" w:hAnsi="Calibri" w:cs="Calibri"/>
          <w:b/>
          <w:bCs/>
          <w:color w:val="auto"/>
          <w:sz w:val="24"/>
          <w:szCs w:val="24"/>
          <w:lang w:val="en-GB"/>
        </w:rPr>
      </w:pPr>
      <w:bookmarkStart w:id="7" w:name="_Toc221535753"/>
      <w:bookmarkStart w:id="8" w:name="_Toc221615132"/>
      <w:bookmarkStart w:id="9" w:name="_Toc221620145"/>
      <w:bookmarkStart w:id="10" w:name="_Toc215826395"/>
      <w:bookmarkStart w:id="11" w:name="_Toc216695163"/>
      <w:bookmarkStart w:id="12" w:name="_Toc216765626"/>
      <w:bookmarkStart w:id="13" w:name="_Toc216765971"/>
      <w:bookmarkStart w:id="14" w:name="_Toc216767573"/>
      <w:bookmarkStart w:id="15" w:name="_Toc216772429"/>
      <w:bookmarkStart w:id="16" w:name="_Toc216772466"/>
      <w:bookmarkStart w:id="17" w:name="_Toc216772494"/>
      <w:bookmarkStart w:id="18" w:name="_Toc216772547"/>
      <w:bookmarkStart w:id="19" w:name="_Toc216772574"/>
      <w:bookmarkStart w:id="20" w:name="_Toc216772631"/>
      <w:bookmarkStart w:id="21" w:name="_Toc215826396"/>
      <w:bookmarkStart w:id="22" w:name="_Toc216695164"/>
      <w:bookmarkStart w:id="23" w:name="_Toc216765627"/>
      <w:bookmarkStart w:id="24" w:name="_Toc216765972"/>
      <w:bookmarkStart w:id="25" w:name="_Toc216767574"/>
      <w:bookmarkStart w:id="26" w:name="_Toc216772430"/>
      <w:bookmarkStart w:id="27" w:name="_Toc216772467"/>
      <w:bookmarkStart w:id="28" w:name="_Toc216772495"/>
      <w:bookmarkStart w:id="29" w:name="_Toc216772548"/>
      <w:bookmarkStart w:id="30" w:name="_Toc216772575"/>
      <w:bookmarkStart w:id="31" w:name="_Toc216772632"/>
      <w:bookmarkStart w:id="32" w:name="_Toc215826397"/>
      <w:bookmarkStart w:id="33" w:name="_Toc216695165"/>
      <w:bookmarkStart w:id="34" w:name="_Toc216765628"/>
      <w:bookmarkStart w:id="35" w:name="_Toc216765973"/>
      <w:bookmarkStart w:id="36" w:name="_Toc216767575"/>
      <w:bookmarkStart w:id="37" w:name="_Toc216772431"/>
      <w:bookmarkStart w:id="38" w:name="_Toc216772468"/>
      <w:bookmarkStart w:id="39" w:name="_Toc216772496"/>
      <w:bookmarkStart w:id="40" w:name="_Toc216772549"/>
      <w:bookmarkStart w:id="41" w:name="_Toc216772576"/>
      <w:bookmarkStart w:id="42" w:name="_Toc216772633"/>
      <w:bookmarkStart w:id="43" w:name="_Toc215826398"/>
      <w:bookmarkStart w:id="44" w:name="_Toc216695166"/>
      <w:bookmarkStart w:id="45" w:name="_Toc216765629"/>
      <w:bookmarkStart w:id="46" w:name="_Toc216765974"/>
      <w:bookmarkStart w:id="47" w:name="_Toc216767576"/>
      <w:bookmarkStart w:id="48" w:name="_Toc216772432"/>
      <w:bookmarkStart w:id="49" w:name="_Toc216772469"/>
      <w:bookmarkStart w:id="50" w:name="_Toc216772497"/>
      <w:bookmarkStart w:id="51" w:name="_Toc216772550"/>
      <w:bookmarkStart w:id="52" w:name="_Toc216772577"/>
      <w:bookmarkStart w:id="53" w:name="_Toc216772634"/>
      <w:bookmarkStart w:id="54" w:name="_Toc215826399"/>
      <w:bookmarkStart w:id="55" w:name="_Toc216695167"/>
      <w:bookmarkStart w:id="56" w:name="_Toc216765630"/>
      <w:bookmarkStart w:id="57" w:name="_Toc216765975"/>
      <w:bookmarkStart w:id="58" w:name="_Toc216767577"/>
      <w:bookmarkStart w:id="59" w:name="_Toc216772433"/>
      <w:bookmarkStart w:id="60" w:name="_Toc216772470"/>
      <w:bookmarkStart w:id="61" w:name="_Toc216772498"/>
      <w:bookmarkStart w:id="62" w:name="_Toc216772551"/>
      <w:bookmarkStart w:id="63" w:name="_Toc216772578"/>
      <w:bookmarkStart w:id="64" w:name="_Toc216772635"/>
      <w:bookmarkStart w:id="65" w:name="_Toc215826400"/>
      <w:bookmarkStart w:id="66" w:name="_Toc216695168"/>
      <w:bookmarkStart w:id="67" w:name="_Toc216765631"/>
      <w:bookmarkStart w:id="68" w:name="_Toc216765976"/>
      <w:bookmarkStart w:id="69" w:name="_Toc216767578"/>
      <w:bookmarkStart w:id="70" w:name="_Toc216772434"/>
      <w:bookmarkStart w:id="71" w:name="_Toc216772471"/>
      <w:bookmarkStart w:id="72" w:name="_Toc216772499"/>
      <w:bookmarkStart w:id="73" w:name="_Toc216772552"/>
      <w:bookmarkStart w:id="74" w:name="_Toc216772579"/>
      <w:bookmarkStart w:id="75" w:name="_Toc216772636"/>
      <w:bookmarkStart w:id="76" w:name="_Toc22653330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r w:rsidRPr="00AB7AF4">
        <w:rPr>
          <w:rFonts w:ascii="Calibri" w:hAnsi="Calibri" w:cs="Calibri"/>
          <w:b/>
          <w:bCs/>
          <w:color w:val="auto"/>
          <w:sz w:val="24"/>
          <w:szCs w:val="24"/>
          <w:lang w:val="en-GB"/>
        </w:rPr>
        <w:lastRenderedPageBreak/>
        <w:t>System Overview</w:t>
      </w:r>
      <w:bookmarkEnd w:id="76"/>
    </w:p>
    <w:p w14:paraId="44742424" w14:textId="35326B93" w:rsidR="00FA0B52" w:rsidRPr="00AB7AF4" w:rsidRDefault="00FA0B52" w:rsidP="0052290E">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The System comprises:</w:t>
      </w:r>
    </w:p>
    <w:p w14:paraId="369B3F70" w14:textId="77777777" w:rsidR="00FA0B52" w:rsidRPr="00AB7AF4" w:rsidRDefault="00FA0B52" w:rsidP="0052290E">
      <w:pPr>
        <w:numPr>
          <w:ilvl w:val="0"/>
          <w:numId w:val="36"/>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Application Server</w:t>
      </w:r>
      <w:r w:rsidRPr="00AB7AF4">
        <w:rPr>
          <w:rFonts w:ascii="Calibri" w:hAnsi="Calibri" w:cs="Calibri"/>
          <w:sz w:val="22"/>
          <w:szCs w:val="22"/>
          <w:lang w:val="en-GB"/>
        </w:rPr>
        <w:t>: Core services, integrations, business logic, workflow engine, data processing.</w:t>
      </w:r>
    </w:p>
    <w:p w14:paraId="7CDD74AA" w14:textId="44CE4AAE" w:rsidR="00FA0B52" w:rsidRPr="00AB7AF4" w:rsidRDefault="00FA0B52" w:rsidP="0052290E">
      <w:pPr>
        <w:numPr>
          <w:ilvl w:val="0"/>
          <w:numId w:val="36"/>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Database</w:t>
      </w:r>
      <w:r w:rsidRPr="00AB7AF4">
        <w:rPr>
          <w:rFonts w:ascii="Calibri" w:hAnsi="Calibri" w:cs="Calibri"/>
          <w:sz w:val="22"/>
          <w:szCs w:val="22"/>
          <w:lang w:val="en-GB"/>
        </w:rPr>
        <w:t xml:space="preserve">:  alert, </w:t>
      </w:r>
      <w:r w:rsidR="00F72EB1">
        <w:rPr>
          <w:rFonts w:ascii="Calibri" w:hAnsi="Calibri" w:cs="Calibri"/>
          <w:sz w:val="22"/>
          <w:szCs w:val="22"/>
          <w:lang w:val="en-GB"/>
        </w:rPr>
        <w:t xml:space="preserve">beacon, </w:t>
      </w:r>
      <w:r w:rsidRPr="00AB7AF4">
        <w:rPr>
          <w:rFonts w:ascii="Calibri" w:hAnsi="Calibri" w:cs="Calibri"/>
          <w:sz w:val="22"/>
          <w:szCs w:val="22"/>
          <w:lang w:val="en-GB"/>
        </w:rPr>
        <w:t>asset, user, and audit data.</w:t>
      </w:r>
    </w:p>
    <w:p w14:paraId="56D19AD0" w14:textId="773598FA" w:rsidR="00FA0B52" w:rsidRPr="007F367F" w:rsidRDefault="00FA0B52" w:rsidP="0052290E">
      <w:pPr>
        <w:numPr>
          <w:ilvl w:val="0"/>
          <w:numId w:val="36"/>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Integration Gateway</w:t>
      </w:r>
      <w:r w:rsidRPr="007F367F">
        <w:rPr>
          <w:rFonts w:ascii="Calibri" w:hAnsi="Calibri" w:cs="Calibri"/>
          <w:sz w:val="22"/>
          <w:szCs w:val="22"/>
          <w:lang w:val="en-GB"/>
        </w:rPr>
        <w:t>: FTP client for NMCC feed, message parsers (</w:t>
      </w:r>
      <w:r w:rsidR="00CF2E80" w:rsidRPr="007F367F">
        <w:rPr>
          <w:rFonts w:ascii="Calibri" w:hAnsi="Calibri" w:cs="Calibri"/>
          <w:sz w:val="22"/>
          <w:szCs w:val="22"/>
          <w:lang w:val="en-GB"/>
        </w:rPr>
        <w:t xml:space="preserve">SIT 185 </w:t>
      </w:r>
      <w:r w:rsidR="0040121B" w:rsidRPr="007F367F">
        <w:rPr>
          <w:rFonts w:ascii="Calibri" w:hAnsi="Calibri" w:cs="Calibri"/>
          <w:sz w:val="22"/>
          <w:szCs w:val="22"/>
          <w:lang w:val="en-GB"/>
        </w:rPr>
        <w:t>and</w:t>
      </w:r>
      <w:r w:rsidR="009434EC" w:rsidRPr="007F367F">
        <w:rPr>
          <w:rFonts w:ascii="Calibri" w:hAnsi="Calibri" w:cs="Calibri"/>
          <w:sz w:val="22"/>
          <w:szCs w:val="22"/>
          <w:lang w:val="en-GB"/>
        </w:rPr>
        <w:t xml:space="preserve">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w:t>
      </w:r>
      <w:r w:rsidRPr="007F367F">
        <w:rPr>
          <w:rFonts w:ascii="Calibri" w:hAnsi="Calibri" w:cs="Calibri"/>
          <w:sz w:val="22"/>
          <w:szCs w:val="22"/>
          <w:lang w:val="en-GB"/>
        </w:rPr>
        <w:t>), outbound message services.</w:t>
      </w:r>
    </w:p>
    <w:p w14:paraId="5EA8D950" w14:textId="6AA8D90A" w:rsidR="00FA0B52" w:rsidRPr="00AB7AF4" w:rsidRDefault="00FA0B52" w:rsidP="0052290E">
      <w:pPr>
        <w:numPr>
          <w:ilvl w:val="0"/>
          <w:numId w:val="36"/>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Web Client (RCC Officer App)</w:t>
      </w:r>
      <w:r w:rsidRPr="00AB7AF4">
        <w:rPr>
          <w:rFonts w:ascii="Calibri" w:hAnsi="Calibri" w:cs="Calibri"/>
          <w:sz w:val="22"/>
          <w:szCs w:val="22"/>
          <w:lang w:val="en-GB"/>
        </w:rPr>
        <w:t xml:space="preserve">: Browser-based client for </w:t>
      </w:r>
      <w:r w:rsidR="00575DB0" w:rsidRPr="00AB7AF4">
        <w:rPr>
          <w:rFonts w:ascii="Calibri" w:hAnsi="Calibri" w:cs="Calibri"/>
          <w:sz w:val="22"/>
          <w:szCs w:val="22"/>
          <w:lang w:val="en-GB"/>
        </w:rPr>
        <w:t xml:space="preserve">SAR </w:t>
      </w:r>
      <w:r w:rsidRPr="00AB7AF4">
        <w:rPr>
          <w:rFonts w:ascii="Calibri" w:hAnsi="Calibri" w:cs="Calibri"/>
          <w:sz w:val="22"/>
          <w:szCs w:val="22"/>
          <w:lang w:val="en-GB"/>
        </w:rPr>
        <w:t xml:space="preserve">situational </w:t>
      </w:r>
      <w:r w:rsidR="008210DE" w:rsidRPr="00AB7AF4">
        <w:rPr>
          <w:rFonts w:ascii="Calibri" w:hAnsi="Calibri" w:cs="Calibri"/>
          <w:sz w:val="22"/>
          <w:szCs w:val="22"/>
          <w:lang w:val="en-GB"/>
        </w:rPr>
        <w:t>awareness</w:t>
      </w:r>
      <w:r w:rsidR="00951369">
        <w:rPr>
          <w:rFonts w:ascii="Calibri" w:hAnsi="Calibri" w:cs="Calibri"/>
          <w:sz w:val="22"/>
          <w:szCs w:val="22"/>
          <w:lang w:val="en-GB"/>
        </w:rPr>
        <w:t>, SAR incidents management</w:t>
      </w:r>
      <w:r w:rsidR="008210DE" w:rsidRPr="00AB7AF4">
        <w:rPr>
          <w:rFonts w:ascii="Calibri" w:hAnsi="Calibri" w:cs="Calibri"/>
          <w:sz w:val="22"/>
          <w:szCs w:val="22"/>
          <w:lang w:val="en-GB"/>
        </w:rPr>
        <w:t xml:space="preserve">, </w:t>
      </w:r>
      <w:r w:rsidR="00951369">
        <w:rPr>
          <w:rFonts w:ascii="Calibri" w:hAnsi="Calibri" w:cs="Calibri"/>
          <w:sz w:val="22"/>
          <w:szCs w:val="22"/>
          <w:lang w:val="en-GB"/>
        </w:rPr>
        <w:t xml:space="preserve">Beacons and registry Management, </w:t>
      </w:r>
      <w:r w:rsidR="008210DE" w:rsidRPr="00AB7AF4">
        <w:rPr>
          <w:rFonts w:ascii="Calibri" w:hAnsi="Calibri" w:cs="Calibri"/>
          <w:sz w:val="22"/>
          <w:szCs w:val="22"/>
          <w:lang w:val="en-GB"/>
        </w:rPr>
        <w:t>geospatial</w:t>
      </w:r>
      <w:r w:rsidR="00575DB0" w:rsidRPr="00AB7AF4">
        <w:rPr>
          <w:rFonts w:ascii="Calibri" w:hAnsi="Calibri" w:cs="Calibri"/>
          <w:sz w:val="22"/>
          <w:szCs w:val="22"/>
          <w:lang w:val="en-GB"/>
        </w:rPr>
        <w:t xml:space="preserve"> presentation.</w:t>
      </w:r>
    </w:p>
    <w:p w14:paraId="08725DA7" w14:textId="1015864E" w:rsidR="00FA0B52" w:rsidRPr="00AB7AF4" w:rsidRDefault="00FA0B52" w:rsidP="0052290E">
      <w:pPr>
        <w:numPr>
          <w:ilvl w:val="0"/>
          <w:numId w:val="36"/>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GIS Services</w:t>
      </w:r>
      <w:r w:rsidRPr="00AB7AF4">
        <w:rPr>
          <w:rFonts w:ascii="Calibri" w:hAnsi="Calibri" w:cs="Calibri"/>
          <w:sz w:val="22"/>
          <w:szCs w:val="22"/>
          <w:lang w:val="en-GB"/>
        </w:rPr>
        <w:t>: Map tiles, layers, geocoding, coordinate conversions, overlays</w:t>
      </w:r>
      <w:r w:rsidR="00F72EB1">
        <w:rPr>
          <w:rFonts w:ascii="Calibri" w:hAnsi="Calibri" w:cs="Calibri"/>
          <w:sz w:val="22"/>
          <w:szCs w:val="22"/>
          <w:lang w:val="en-GB"/>
        </w:rPr>
        <w:t>.</w:t>
      </w:r>
    </w:p>
    <w:p w14:paraId="143B2C0A" w14:textId="5B303A39" w:rsidR="00971EB3" w:rsidRPr="00AB7AF4" w:rsidRDefault="00971EB3" w:rsidP="007A1038">
      <w:pPr>
        <w:pStyle w:val="Heading1"/>
        <w:numPr>
          <w:ilvl w:val="0"/>
          <w:numId w:val="23"/>
        </w:numPr>
        <w:spacing w:after="120" w:line="20" w:lineRule="atLeast"/>
        <w:ind w:left="284" w:hanging="284"/>
        <w:rPr>
          <w:rFonts w:ascii="Calibri" w:hAnsi="Calibri" w:cs="Calibri"/>
          <w:b/>
          <w:bCs/>
          <w:color w:val="auto"/>
          <w:sz w:val="24"/>
          <w:szCs w:val="24"/>
          <w:lang w:val="en-GB"/>
        </w:rPr>
      </w:pPr>
      <w:bookmarkStart w:id="77" w:name="_Toc221867705"/>
      <w:bookmarkStart w:id="78" w:name="_Toc221867880"/>
      <w:bookmarkStart w:id="79" w:name="_Toc221867931"/>
      <w:bookmarkStart w:id="80" w:name="_Toc221868058"/>
      <w:bookmarkStart w:id="81" w:name="_Toc221868109"/>
      <w:bookmarkStart w:id="82" w:name="_Toc221868160"/>
      <w:bookmarkStart w:id="83" w:name="_Toc221873128"/>
      <w:bookmarkStart w:id="84" w:name="_Toc222219424"/>
      <w:bookmarkStart w:id="85" w:name="_Toc222224799"/>
      <w:bookmarkStart w:id="86" w:name="_Toc221867707"/>
      <w:bookmarkStart w:id="87" w:name="_Toc221867882"/>
      <w:bookmarkStart w:id="88" w:name="_Toc221867933"/>
      <w:bookmarkStart w:id="89" w:name="_Toc221868060"/>
      <w:bookmarkStart w:id="90" w:name="_Toc221868111"/>
      <w:bookmarkStart w:id="91" w:name="_Toc221868162"/>
      <w:bookmarkStart w:id="92" w:name="_Toc221873130"/>
      <w:bookmarkStart w:id="93" w:name="_Toc222219426"/>
      <w:bookmarkStart w:id="94" w:name="_Toc222224801"/>
      <w:bookmarkStart w:id="95" w:name="_Toc221867708"/>
      <w:bookmarkStart w:id="96" w:name="_Toc221867883"/>
      <w:bookmarkStart w:id="97" w:name="_Toc221867934"/>
      <w:bookmarkStart w:id="98" w:name="_Toc221868061"/>
      <w:bookmarkStart w:id="99" w:name="_Toc221868112"/>
      <w:bookmarkStart w:id="100" w:name="_Toc221868163"/>
      <w:bookmarkStart w:id="101" w:name="_Toc221873131"/>
      <w:bookmarkStart w:id="102" w:name="_Toc222219427"/>
      <w:bookmarkStart w:id="103" w:name="_Toc222224802"/>
      <w:bookmarkStart w:id="104" w:name="_Toc221867710"/>
      <w:bookmarkStart w:id="105" w:name="_Toc221867885"/>
      <w:bookmarkStart w:id="106" w:name="_Toc221867936"/>
      <w:bookmarkStart w:id="107" w:name="_Toc221868063"/>
      <w:bookmarkStart w:id="108" w:name="_Toc221868114"/>
      <w:bookmarkStart w:id="109" w:name="_Toc221868165"/>
      <w:bookmarkStart w:id="110" w:name="_Toc221873133"/>
      <w:bookmarkStart w:id="111" w:name="_Toc222219429"/>
      <w:bookmarkStart w:id="112" w:name="_Toc222224804"/>
      <w:bookmarkStart w:id="113" w:name="_Toc221867711"/>
      <w:bookmarkStart w:id="114" w:name="_Toc221867886"/>
      <w:bookmarkStart w:id="115" w:name="_Toc221867937"/>
      <w:bookmarkStart w:id="116" w:name="_Toc221868064"/>
      <w:bookmarkStart w:id="117" w:name="_Toc221868115"/>
      <w:bookmarkStart w:id="118" w:name="_Toc221868166"/>
      <w:bookmarkStart w:id="119" w:name="_Toc221873134"/>
      <w:bookmarkStart w:id="120" w:name="_Toc222219430"/>
      <w:bookmarkStart w:id="121" w:name="_Toc222224805"/>
      <w:bookmarkStart w:id="122" w:name="_Toc221867713"/>
      <w:bookmarkStart w:id="123" w:name="_Toc221867888"/>
      <w:bookmarkStart w:id="124" w:name="_Toc221867939"/>
      <w:bookmarkStart w:id="125" w:name="_Toc221868066"/>
      <w:bookmarkStart w:id="126" w:name="_Toc221868117"/>
      <w:bookmarkStart w:id="127" w:name="_Toc221868168"/>
      <w:bookmarkStart w:id="128" w:name="_Toc221873136"/>
      <w:bookmarkStart w:id="129" w:name="_Toc222219432"/>
      <w:bookmarkStart w:id="130" w:name="_Toc222224807"/>
      <w:bookmarkStart w:id="131" w:name="_Toc216772436"/>
      <w:bookmarkStart w:id="132" w:name="_Toc216772473"/>
      <w:bookmarkStart w:id="133" w:name="_Toc216772501"/>
      <w:bookmarkStart w:id="134" w:name="_Toc216772554"/>
      <w:bookmarkStart w:id="135" w:name="_Toc216772581"/>
      <w:bookmarkStart w:id="136" w:name="_Toc216772638"/>
      <w:bookmarkStart w:id="137" w:name="_Toc216772437"/>
      <w:bookmarkStart w:id="138" w:name="_Toc216772474"/>
      <w:bookmarkStart w:id="139" w:name="_Toc216772502"/>
      <w:bookmarkStart w:id="140" w:name="_Toc216772555"/>
      <w:bookmarkStart w:id="141" w:name="_Toc216772582"/>
      <w:bookmarkStart w:id="142" w:name="_Toc216772639"/>
      <w:bookmarkStart w:id="143" w:name="_Toc216695170"/>
      <w:bookmarkStart w:id="144" w:name="_Toc216765633"/>
      <w:bookmarkStart w:id="145" w:name="_Toc216765978"/>
      <w:bookmarkStart w:id="146" w:name="_Toc216767580"/>
      <w:bookmarkStart w:id="147" w:name="_Toc216772438"/>
      <w:bookmarkStart w:id="148" w:name="_Toc216772475"/>
      <w:bookmarkStart w:id="149" w:name="_Toc216772503"/>
      <w:bookmarkStart w:id="150" w:name="_Toc216772556"/>
      <w:bookmarkStart w:id="151" w:name="_Toc216772583"/>
      <w:bookmarkStart w:id="152" w:name="_Toc216772640"/>
      <w:bookmarkStart w:id="153" w:name="_Toc226533304"/>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Pr="00AB7AF4">
        <w:rPr>
          <w:rFonts w:ascii="Calibri" w:hAnsi="Calibri" w:cs="Calibri"/>
          <w:b/>
          <w:bCs/>
          <w:color w:val="auto"/>
          <w:sz w:val="24"/>
          <w:szCs w:val="24"/>
          <w:lang w:val="en-GB"/>
        </w:rPr>
        <w:t>General Requirements</w:t>
      </w:r>
      <w:bookmarkEnd w:id="153"/>
    </w:p>
    <w:p w14:paraId="3D153507" w14:textId="7E79A0B9" w:rsidR="00971EB3" w:rsidRPr="00AB7AF4" w:rsidRDefault="00971EB3" w:rsidP="007A1038">
      <w:pPr>
        <w:pStyle w:val="ListParagraph"/>
        <w:numPr>
          <w:ilvl w:val="1"/>
          <w:numId w:val="29"/>
        </w:numPr>
        <w:spacing w:after="120" w:line="20" w:lineRule="atLeast"/>
        <w:ind w:left="426" w:hanging="426"/>
        <w:contextualSpacing w:val="0"/>
        <w:jc w:val="both"/>
        <w:rPr>
          <w:rFonts w:ascii="Calibri" w:hAnsi="Calibri" w:cs="Calibri"/>
          <w:sz w:val="22"/>
          <w:szCs w:val="22"/>
          <w:lang w:val="en-GB"/>
        </w:rPr>
      </w:pPr>
      <w:r w:rsidRPr="00AB7AF4">
        <w:rPr>
          <w:rFonts w:ascii="Calibri" w:hAnsi="Calibri" w:cs="Calibri"/>
          <w:sz w:val="22"/>
          <w:szCs w:val="22"/>
          <w:lang w:val="en-GB"/>
        </w:rPr>
        <w:t>The System shall:</w:t>
      </w:r>
    </w:p>
    <w:p w14:paraId="31A60CD8" w14:textId="08BF795C" w:rsidR="009F1B7F" w:rsidRPr="00AB7AF4" w:rsidRDefault="00C30336" w:rsidP="007A1038">
      <w:pPr>
        <w:pStyle w:val="ListParagraph"/>
        <w:numPr>
          <w:ilvl w:val="2"/>
          <w:numId w:val="29"/>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w:t>
      </w:r>
      <w:r w:rsidR="009F1B7F" w:rsidRPr="00AB7AF4">
        <w:rPr>
          <w:rFonts w:ascii="Calibri" w:hAnsi="Calibri" w:cs="Calibri"/>
          <w:sz w:val="22"/>
          <w:szCs w:val="22"/>
          <w:lang w:val="en-GB"/>
        </w:rPr>
        <w:t xml:space="preserve">upport COSPAS-SARSAT </w:t>
      </w:r>
      <w:r w:rsidR="00995D20">
        <w:rPr>
          <w:rFonts w:ascii="Calibri" w:hAnsi="Calibri" w:cs="Calibri"/>
          <w:sz w:val="22"/>
          <w:szCs w:val="22"/>
          <w:lang w:val="en-GB"/>
        </w:rPr>
        <w:t>standards</w:t>
      </w:r>
      <w:r w:rsidR="00951369">
        <w:rPr>
          <w:rFonts w:ascii="Calibri" w:hAnsi="Calibri" w:cs="Calibri"/>
          <w:sz w:val="22"/>
          <w:szCs w:val="22"/>
          <w:lang w:val="en-GB"/>
        </w:rPr>
        <w:t xml:space="preserve"> [5], </w:t>
      </w:r>
      <w:r w:rsidR="009F1B7F" w:rsidRPr="00AB7AF4">
        <w:rPr>
          <w:rFonts w:ascii="Calibri" w:hAnsi="Calibri" w:cs="Calibri"/>
          <w:sz w:val="22"/>
          <w:szCs w:val="22"/>
          <w:lang w:val="en-GB"/>
        </w:rPr>
        <w:t>data formats</w:t>
      </w:r>
      <w:r w:rsidR="00995D20">
        <w:rPr>
          <w:rFonts w:ascii="Calibri" w:hAnsi="Calibri" w:cs="Calibri"/>
          <w:sz w:val="22"/>
          <w:szCs w:val="22"/>
          <w:lang w:val="en-GB"/>
        </w:rPr>
        <w:t xml:space="preserve"> and </w:t>
      </w:r>
      <w:r w:rsidR="009F1B7F" w:rsidRPr="00AB7AF4">
        <w:rPr>
          <w:rFonts w:ascii="Calibri" w:hAnsi="Calibri" w:cs="Calibri"/>
          <w:sz w:val="22"/>
          <w:szCs w:val="22"/>
          <w:lang w:val="en-GB"/>
        </w:rPr>
        <w:t>protocols</w:t>
      </w:r>
      <w:r w:rsidR="00995D20" w:rsidRPr="00995D20">
        <w:rPr>
          <w:rFonts w:ascii="Calibri" w:hAnsi="Calibri" w:cs="Calibri"/>
          <w:sz w:val="22"/>
          <w:szCs w:val="22"/>
          <w:lang w:val="en-GB"/>
        </w:rPr>
        <w:t xml:space="preserve"> </w:t>
      </w:r>
      <w:r w:rsidR="00995D20" w:rsidRPr="00AB7AF4">
        <w:rPr>
          <w:rFonts w:ascii="Calibri" w:hAnsi="Calibri" w:cs="Calibri"/>
          <w:sz w:val="22"/>
          <w:szCs w:val="22"/>
          <w:lang w:val="en-GB"/>
        </w:rPr>
        <w:t xml:space="preserve">[4], </w:t>
      </w:r>
      <w:r w:rsidR="009F1B7F" w:rsidRPr="00AB7AF4">
        <w:rPr>
          <w:rFonts w:ascii="Calibri" w:hAnsi="Calibri" w:cs="Calibri"/>
          <w:sz w:val="22"/>
          <w:szCs w:val="22"/>
          <w:lang w:val="en-GB"/>
        </w:rPr>
        <w:t xml:space="preserve">and </w:t>
      </w:r>
    </w:p>
    <w:p w14:paraId="1A5359DD" w14:textId="0E087D10" w:rsidR="009F1B7F" w:rsidRPr="00AB7AF4" w:rsidRDefault="009F1B7F" w:rsidP="007A1038">
      <w:pPr>
        <w:pStyle w:val="ListParagraph"/>
        <w:numPr>
          <w:ilvl w:val="3"/>
          <w:numId w:val="29"/>
        </w:numPr>
        <w:spacing w:after="120" w:line="20" w:lineRule="atLeast"/>
        <w:ind w:left="1418"/>
        <w:contextualSpacing w:val="0"/>
        <w:jc w:val="both"/>
        <w:rPr>
          <w:rFonts w:ascii="Calibri" w:hAnsi="Calibri" w:cs="Calibri"/>
          <w:b/>
          <w:bCs/>
          <w:sz w:val="22"/>
          <w:szCs w:val="22"/>
          <w:lang w:val="en-GB"/>
        </w:rPr>
      </w:pPr>
      <w:r w:rsidRPr="00AB7AF4">
        <w:rPr>
          <w:rFonts w:ascii="Calibri" w:hAnsi="Calibri" w:cs="Calibri"/>
          <w:sz w:val="22"/>
          <w:szCs w:val="22"/>
          <w:lang w:val="en-GB"/>
        </w:rPr>
        <w:t>be connected to Bodø NMCC, which is co-located with the Joint Rescue Coordination Centre (JRCC) Bodø in Northern Norway, for data exchange and processing.</w:t>
      </w:r>
    </w:p>
    <w:p w14:paraId="0734D9A8" w14:textId="7C0E00F0" w:rsidR="009F1B7F" w:rsidRPr="00F83586" w:rsidRDefault="00C30336" w:rsidP="007A1038">
      <w:pPr>
        <w:pStyle w:val="ListParagraph"/>
        <w:numPr>
          <w:ilvl w:val="2"/>
          <w:numId w:val="29"/>
        </w:numPr>
        <w:spacing w:after="120" w:line="20" w:lineRule="atLeast"/>
        <w:ind w:left="709"/>
        <w:contextualSpacing w:val="0"/>
        <w:jc w:val="both"/>
        <w:rPr>
          <w:rFonts w:ascii="Calibri" w:hAnsi="Calibri" w:cs="Calibri"/>
          <w:b/>
          <w:bCs/>
          <w:sz w:val="22"/>
          <w:szCs w:val="22"/>
          <w:lang w:val="en-GB"/>
        </w:rPr>
      </w:pPr>
      <w:r w:rsidRPr="00AB7AF4">
        <w:rPr>
          <w:rFonts w:ascii="Calibri" w:hAnsi="Calibri" w:cs="Calibri"/>
          <w:sz w:val="22"/>
          <w:szCs w:val="22"/>
          <w:lang w:val="en-GB"/>
        </w:rPr>
        <w:t>E</w:t>
      </w:r>
      <w:r w:rsidR="009F1B7F" w:rsidRPr="00AB7AF4">
        <w:rPr>
          <w:rFonts w:ascii="Calibri" w:hAnsi="Calibri" w:cs="Calibri"/>
          <w:sz w:val="22"/>
          <w:szCs w:val="22"/>
          <w:lang w:val="en-GB"/>
        </w:rPr>
        <w:t xml:space="preserve">nable real-time </w:t>
      </w:r>
      <w:r w:rsidR="00FD35C9">
        <w:rPr>
          <w:rFonts w:ascii="Calibri" w:hAnsi="Calibri" w:cs="Calibri"/>
          <w:sz w:val="22"/>
          <w:szCs w:val="22"/>
          <w:lang w:val="en-GB"/>
        </w:rPr>
        <w:t>exchange</w:t>
      </w:r>
      <w:r w:rsidR="00FD35C9" w:rsidRPr="00AB7AF4">
        <w:rPr>
          <w:rFonts w:ascii="Calibri" w:hAnsi="Calibri" w:cs="Calibri"/>
          <w:sz w:val="22"/>
          <w:szCs w:val="22"/>
          <w:lang w:val="en-GB"/>
        </w:rPr>
        <w:t xml:space="preserve"> </w:t>
      </w:r>
      <w:r w:rsidR="00FD35C9">
        <w:rPr>
          <w:rFonts w:ascii="Calibri" w:hAnsi="Calibri" w:cs="Calibri"/>
          <w:sz w:val="22"/>
          <w:szCs w:val="22"/>
          <w:lang w:val="en-GB"/>
        </w:rPr>
        <w:t xml:space="preserve">and processing </w:t>
      </w:r>
      <w:r w:rsidR="009F1B7F" w:rsidRPr="00AB7AF4">
        <w:rPr>
          <w:rFonts w:ascii="Calibri" w:hAnsi="Calibri" w:cs="Calibri"/>
          <w:sz w:val="22"/>
          <w:szCs w:val="22"/>
          <w:lang w:val="en-GB"/>
        </w:rPr>
        <w:t xml:space="preserve">of Search and Rescue (SAR) </w:t>
      </w:r>
      <w:r w:rsidR="00FD35C9">
        <w:rPr>
          <w:rFonts w:ascii="Calibri" w:hAnsi="Calibri" w:cs="Calibri"/>
          <w:sz w:val="22"/>
          <w:szCs w:val="22"/>
          <w:lang w:val="en-GB"/>
        </w:rPr>
        <w:t>messages</w:t>
      </w:r>
      <w:r w:rsidR="009F1B7F" w:rsidRPr="00AB7AF4">
        <w:rPr>
          <w:rFonts w:ascii="Calibri" w:hAnsi="Calibri" w:cs="Calibri"/>
          <w:sz w:val="22"/>
          <w:szCs w:val="22"/>
          <w:lang w:val="en-GB"/>
        </w:rPr>
        <w:t>.</w:t>
      </w:r>
    </w:p>
    <w:p w14:paraId="020876B1" w14:textId="258EEEC2" w:rsidR="005A0A3A" w:rsidRDefault="005A0A3A" w:rsidP="005A0A3A">
      <w:pPr>
        <w:pStyle w:val="ListParagraph"/>
        <w:numPr>
          <w:ilvl w:val="2"/>
          <w:numId w:val="29"/>
        </w:numPr>
        <w:spacing w:after="120" w:line="20" w:lineRule="atLeast"/>
        <w:ind w:left="709"/>
        <w:contextualSpacing w:val="0"/>
        <w:jc w:val="both"/>
        <w:rPr>
          <w:rFonts w:ascii="Calibri" w:hAnsi="Calibri" w:cs="Calibri"/>
          <w:sz w:val="22"/>
          <w:szCs w:val="22"/>
          <w:lang w:val="en-GB"/>
        </w:rPr>
      </w:pPr>
      <w:r>
        <w:rPr>
          <w:rFonts w:ascii="Calibri" w:hAnsi="Calibri" w:cs="Calibri"/>
          <w:sz w:val="22"/>
          <w:szCs w:val="22"/>
          <w:lang w:val="en-GB"/>
        </w:rPr>
        <w:t>Have built-in test/self-test functionality.</w:t>
      </w:r>
    </w:p>
    <w:p w14:paraId="19BE26FD" w14:textId="3885C009" w:rsidR="005A0A3A" w:rsidRDefault="005A0A3A" w:rsidP="005A0A3A">
      <w:pPr>
        <w:pStyle w:val="ListParagraph"/>
        <w:numPr>
          <w:ilvl w:val="2"/>
          <w:numId w:val="29"/>
        </w:numPr>
        <w:spacing w:after="120" w:line="20" w:lineRule="atLeast"/>
        <w:ind w:left="709"/>
        <w:contextualSpacing w:val="0"/>
        <w:jc w:val="both"/>
        <w:rPr>
          <w:rFonts w:ascii="Calibri" w:hAnsi="Calibri" w:cs="Calibri"/>
          <w:sz w:val="22"/>
          <w:szCs w:val="22"/>
          <w:lang w:val="en-GB"/>
        </w:rPr>
      </w:pPr>
      <w:r>
        <w:rPr>
          <w:rFonts w:ascii="Calibri" w:hAnsi="Calibri" w:cs="Calibri"/>
          <w:sz w:val="22"/>
          <w:szCs w:val="22"/>
          <w:lang w:val="en-GB"/>
        </w:rPr>
        <w:t xml:space="preserve">Have status monitoring functionality (operational, degraded, not operational). </w:t>
      </w:r>
    </w:p>
    <w:p w14:paraId="05038960" w14:textId="77777777" w:rsidR="00D53F14" w:rsidRPr="005A0A3A" w:rsidRDefault="00D53F14" w:rsidP="005A0A3A">
      <w:pPr>
        <w:pStyle w:val="ListParagraph"/>
        <w:numPr>
          <w:ilvl w:val="1"/>
          <w:numId w:val="29"/>
        </w:numPr>
        <w:spacing w:before="240" w:after="120" w:line="20" w:lineRule="atLeast"/>
        <w:ind w:left="425" w:hanging="425"/>
        <w:contextualSpacing w:val="0"/>
        <w:jc w:val="both"/>
        <w:rPr>
          <w:rFonts w:ascii="Calibri" w:hAnsi="Calibri" w:cs="Calibri"/>
          <w:sz w:val="22"/>
          <w:szCs w:val="22"/>
          <w:lang w:val="en-GB"/>
        </w:rPr>
      </w:pPr>
      <w:r w:rsidRPr="005A0A3A">
        <w:rPr>
          <w:rFonts w:ascii="Calibri" w:hAnsi="Calibri" w:cs="Calibri"/>
          <w:sz w:val="22"/>
          <w:szCs w:val="22"/>
          <w:lang w:val="en-GB"/>
        </w:rPr>
        <w:t xml:space="preserve">The software development process shall follow </w:t>
      </w:r>
      <w:r w:rsidRPr="00F634D0">
        <w:rPr>
          <w:rFonts w:ascii="Calibri" w:hAnsi="Calibri" w:cs="Calibri"/>
          <w:b/>
          <w:bCs/>
          <w:sz w:val="22"/>
          <w:szCs w:val="22"/>
          <w:lang w:val="en-GB"/>
        </w:rPr>
        <w:t>Agile methodology</w:t>
      </w:r>
      <w:r w:rsidRPr="005A0A3A">
        <w:rPr>
          <w:rFonts w:ascii="Calibri" w:hAnsi="Calibri" w:cs="Calibri"/>
          <w:sz w:val="22"/>
          <w:szCs w:val="22"/>
          <w:lang w:val="en-GB"/>
        </w:rPr>
        <w:t>, ensuring that technical specifications are iteratively defined, refined, and validated throughout the project lifecycle.</w:t>
      </w:r>
    </w:p>
    <w:p w14:paraId="14FC7EF7" w14:textId="5DA1899F" w:rsidR="0016283A" w:rsidRPr="000C7D51" w:rsidRDefault="0016283A" w:rsidP="00B71CF8">
      <w:pPr>
        <w:pStyle w:val="Heading1"/>
        <w:numPr>
          <w:ilvl w:val="0"/>
          <w:numId w:val="29"/>
        </w:numPr>
        <w:spacing w:before="240" w:after="120" w:line="20" w:lineRule="atLeast"/>
        <w:jc w:val="both"/>
        <w:rPr>
          <w:rFonts w:ascii="Calibri" w:hAnsi="Calibri" w:cs="Calibri"/>
          <w:vanish/>
          <w:sz w:val="22"/>
          <w:szCs w:val="22"/>
          <w:lang w:val="en-GB"/>
        </w:rPr>
      </w:pPr>
      <w:bookmarkStart w:id="154" w:name="_Toc221615135"/>
      <w:bookmarkStart w:id="155" w:name="_Toc221620148"/>
      <w:bookmarkStart w:id="156" w:name="_Toc221264410"/>
      <w:bookmarkStart w:id="157" w:name="_Toc226533305"/>
      <w:bookmarkEnd w:id="154"/>
      <w:bookmarkEnd w:id="155"/>
      <w:r w:rsidRPr="00B71CF8">
        <w:rPr>
          <w:rFonts w:ascii="Calibri" w:hAnsi="Calibri" w:cs="Calibri"/>
          <w:b/>
          <w:bCs/>
          <w:color w:val="auto"/>
          <w:sz w:val="24"/>
          <w:szCs w:val="24"/>
          <w:lang w:val="en-GB"/>
        </w:rPr>
        <w:t>Architecture</w:t>
      </w:r>
      <w:bookmarkEnd w:id="156"/>
      <w:bookmarkEnd w:id="157"/>
    </w:p>
    <w:p w14:paraId="48AC1F7B" w14:textId="77777777" w:rsidR="005A0A3A" w:rsidRDefault="005A0A3A" w:rsidP="00B71CF8">
      <w:pPr>
        <w:pStyle w:val="ListParagraph"/>
        <w:numPr>
          <w:ilvl w:val="1"/>
          <w:numId w:val="29"/>
        </w:numPr>
        <w:spacing w:before="240" w:after="120" w:line="20" w:lineRule="atLeast"/>
        <w:ind w:left="426" w:hanging="426"/>
        <w:contextualSpacing w:val="0"/>
        <w:jc w:val="both"/>
        <w:rPr>
          <w:rFonts w:ascii="Calibri" w:hAnsi="Calibri" w:cs="Calibri"/>
          <w:b/>
          <w:bCs/>
          <w:sz w:val="22"/>
          <w:szCs w:val="22"/>
          <w:lang w:val="en-GB"/>
        </w:rPr>
      </w:pPr>
    </w:p>
    <w:p w14:paraId="733BDA86" w14:textId="0C4EDE20" w:rsidR="0016283A" w:rsidRPr="00AB7AF4" w:rsidRDefault="0016283A" w:rsidP="00F83586">
      <w:pPr>
        <w:pStyle w:val="ListParagraph"/>
        <w:numPr>
          <w:ilvl w:val="1"/>
          <w:numId w:val="80"/>
        </w:numPr>
        <w:spacing w:before="240" w:after="120" w:line="20" w:lineRule="atLeast"/>
        <w:ind w:left="426"/>
        <w:contextualSpacing w:val="0"/>
        <w:jc w:val="both"/>
        <w:rPr>
          <w:rFonts w:ascii="Calibri" w:hAnsi="Calibri" w:cs="Calibri"/>
          <w:b/>
          <w:bCs/>
          <w:sz w:val="22"/>
          <w:szCs w:val="22"/>
          <w:lang w:val="en-GB"/>
        </w:rPr>
      </w:pPr>
      <w:r w:rsidRPr="00AB7AF4">
        <w:rPr>
          <w:rFonts w:ascii="Calibri" w:hAnsi="Calibri" w:cs="Calibri"/>
          <w:b/>
          <w:bCs/>
          <w:sz w:val="22"/>
          <w:szCs w:val="22"/>
          <w:lang w:val="en-GB"/>
        </w:rPr>
        <w:t>Logical Architecture</w:t>
      </w:r>
    </w:p>
    <w:p w14:paraId="5A3B3CD7" w14:textId="642333D0" w:rsidR="0016283A" w:rsidRPr="00AB7AF4" w:rsidRDefault="0016283A" w:rsidP="0052290E">
      <w:pPr>
        <w:numPr>
          <w:ilvl w:val="0"/>
          <w:numId w:val="37"/>
        </w:numPr>
        <w:spacing w:after="120" w:line="20" w:lineRule="atLeast"/>
        <w:jc w:val="both"/>
        <w:rPr>
          <w:rFonts w:ascii="Calibri" w:hAnsi="Calibri" w:cs="Calibri"/>
          <w:strike/>
          <w:sz w:val="22"/>
          <w:szCs w:val="22"/>
          <w:lang w:val="en-GB"/>
        </w:rPr>
      </w:pPr>
      <w:r w:rsidRPr="00AB7AF4">
        <w:rPr>
          <w:rFonts w:ascii="Calibri" w:hAnsi="Calibri" w:cs="Calibri"/>
          <w:b/>
          <w:bCs/>
          <w:sz w:val="22"/>
          <w:szCs w:val="22"/>
          <w:lang w:val="en-GB"/>
        </w:rPr>
        <w:t>Presentation Layer</w:t>
      </w:r>
      <w:r w:rsidRPr="00AB7AF4">
        <w:rPr>
          <w:rFonts w:ascii="Calibri" w:hAnsi="Calibri" w:cs="Calibri"/>
          <w:sz w:val="22"/>
          <w:szCs w:val="22"/>
          <w:lang w:val="en-GB"/>
        </w:rPr>
        <w:t>: Web SPA</w:t>
      </w:r>
      <w:r w:rsidR="00D85296" w:rsidRPr="00AB7AF4">
        <w:rPr>
          <w:rFonts w:ascii="Calibri" w:hAnsi="Calibri" w:cs="Calibri"/>
          <w:sz w:val="22"/>
          <w:szCs w:val="22"/>
          <w:lang w:val="en-GB"/>
        </w:rPr>
        <w:t>/Web MPA</w:t>
      </w:r>
      <w:r w:rsidRPr="00AB7AF4">
        <w:rPr>
          <w:rFonts w:ascii="Calibri" w:hAnsi="Calibri" w:cs="Calibri"/>
          <w:sz w:val="22"/>
          <w:szCs w:val="22"/>
          <w:lang w:val="en-GB"/>
        </w:rPr>
        <w:t xml:space="preserve">, responsive UI, language </w:t>
      </w:r>
      <w:r w:rsidR="00595014" w:rsidRPr="00AB7AF4">
        <w:rPr>
          <w:rFonts w:ascii="Calibri" w:hAnsi="Calibri" w:cs="Calibri"/>
          <w:sz w:val="22"/>
          <w:szCs w:val="22"/>
          <w:lang w:val="en-GB"/>
        </w:rPr>
        <w:t>- E</w:t>
      </w:r>
      <w:r w:rsidRPr="00AB7AF4">
        <w:rPr>
          <w:rFonts w:ascii="Calibri" w:hAnsi="Calibri" w:cs="Calibri"/>
          <w:sz w:val="22"/>
          <w:szCs w:val="22"/>
          <w:lang w:val="en-GB"/>
        </w:rPr>
        <w:t>nglish.</w:t>
      </w:r>
    </w:p>
    <w:p w14:paraId="2D99EF2E" w14:textId="08DFD22D" w:rsidR="0016283A" w:rsidRPr="00AB7AF4" w:rsidRDefault="0016283A" w:rsidP="0052290E">
      <w:pPr>
        <w:numPr>
          <w:ilvl w:val="0"/>
          <w:numId w:val="37"/>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API Layer</w:t>
      </w:r>
      <w:r w:rsidRPr="00AB7AF4">
        <w:rPr>
          <w:rFonts w:ascii="Calibri" w:hAnsi="Calibri" w:cs="Calibri"/>
          <w:sz w:val="22"/>
          <w:szCs w:val="22"/>
          <w:lang w:val="en-GB"/>
        </w:rPr>
        <w:t xml:space="preserve">: REST (JSON) primary; </w:t>
      </w:r>
      <w:r w:rsidRPr="00444FF9">
        <w:rPr>
          <w:rFonts w:ascii="Calibri" w:hAnsi="Calibri" w:cs="Calibri"/>
          <w:b/>
          <w:bCs/>
          <w:sz w:val="22"/>
          <w:szCs w:val="22"/>
          <w:lang w:val="en-GB"/>
        </w:rPr>
        <w:t>optional</w:t>
      </w:r>
      <w:r w:rsidRPr="00AB7AF4">
        <w:rPr>
          <w:rFonts w:ascii="Calibri" w:hAnsi="Calibri" w:cs="Calibri"/>
          <w:sz w:val="22"/>
          <w:szCs w:val="22"/>
          <w:lang w:val="en-GB"/>
        </w:rPr>
        <w:t xml:space="preserve"> SOAP for legacy.</w:t>
      </w:r>
    </w:p>
    <w:p w14:paraId="057980D8" w14:textId="77777777" w:rsidR="0016283A" w:rsidRPr="00AB7AF4" w:rsidRDefault="0016283A" w:rsidP="0052290E">
      <w:pPr>
        <w:numPr>
          <w:ilvl w:val="0"/>
          <w:numId w:val="37"/>
        </w:numPr>
        <w:spacing w:after="120" w:line="20" w:lineRule="atLeast"/>
        <w:rPr>
          <w:rFonts w:ascii="Calibri" w:hAnsi="Calibri" w:cs="Calibri"/>
          <w:sz w:val="22"/>
          <w:szCs w:val="22"/>
          <w:lang w:val="en-GB"/>
        </w:rPr>
      </w:pPr>
      <w:r w:rsidRPr="00AB7AF4">
        <w:rPr>
          <w:rFonts w:ascii="Calibri" w:hAnsi="Calibri" w:cs="Calibri"/>
          <w:b/>
          <w:bCs/>
          <w:sz w:val="22"/>
          <w:szCs w:val="22"/>
          <w:lang w:val="en-GB"/>
        </w:rPr>
        <w:t>Service Layer</w:t>
      </w:r>
      <w:r w:rsidRPr="00AB7AF4">
        <w:rPr>
          <w:rFonts w:ascii="Calibri" w:hAnsi="Calibri" w:cs="Calibri"/>
          <w:sz w:val="22"/>
          <w:szCs w:val="22"/>
          <w:lang w:val="en-GB"/>
        </w:rPr>
        <w:t>:</w:t>
      </w:r>
    </w:p>
    <w:p w14:paraId="21509CBD" w14:textId="56654C96" w:rsidR="0016283A" w:rsidRPr="00AB7AF4" w:rsidRDefault="0016283A" w:rsidP="0052290E">
      <w:pPr>
        <w:numPr>
          <w:ilvl w:val="1"/>
          <w:numId w:val="37"/>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Alert Ingestion Service (FTP polling, parsing, validation)</w:t>
      </w:r>
      <w:r w:rsidR="00E86D7B">
        <w:rPr>
          <w:rFonts w:ascii="Calibri" w:hAnsi="Calibri" w:cs="Calibri"/>
          <w:sz w:val="22"/>
          <w:szCs w:val="22"/>
          <w:lang w:val="en-GB"/>
        </w:rPr>
        <w:t>.</w:t>
      </w:r>
    </w:p>
    <w:p w14:paraId="2C99AFF7" w14:textId="3A6B8E13" w:rsidR="0016283A" w:rsidRDefault="0016283A" w:rsidP="0052290E">
      <w:pPr>
        <w:numPr>
          <w:ilvl w:val="1"/>
          <w:numId w:val="37"/>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Correlation &amp; De-duplication Service</w:t>
      </w:r>
      <w:r w:rsidR="00E86D7B">
        <w:rPr>
          <w:rFonts w:ascii="Calibri" w:hAnsi="Calibri" w:cs="Calibri"/>
          <w:sz w:val="22"/>
          <w:szCs w:val="22"/>
          <w:lang w:val="en-GB"/>
        </w:rPr>
        <w:t>.</w:t>
      </w:r>
    </w:p>
    <w:p w14:paraId="421CF746" w14:textId="5411B32A" w:rsidR="00F24B7E" w:rsidRPr="00AB7AF4" w:rsidRDefault="00C21D3D" w:rsidP="0052290E">
      <w:pPr>
        <w:numPr>
          <w:ilvl w:val="1"/>
          <w:numId w:val="37"/>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F24B7E">
        <w:rPr>
          <w:rFonts w:ascii="Calibri" w:hAnsi="Calibri" w:cs="Calibri"/>
          <w:sz w:val="22"/>
          <w:szCs w:val="22"/>
          <w:lang w:val="en-GB"/>
        </w:rPr>
        <w:t>Incident Management &amp; Workflow Engine</w:t>
      </w:r>
      <w:r w:rsidR="00E86D7B">
        <w:rPr>
          <w:rFonts w:ascii="Calibri" w:hAnsi="Calibri" w:cs="Calibri"/>
          <w:sz w:val="22"/>
          <w:szCs w:val="22"/>
          <w:lang w:val="en-GB"/>
        </w:rPr>
        <w:t>.</w:t>
      </w:r>
    </w:p>
    <w:p w14:paraId="6C284286" w14:textId="45B61BDF" w:rsidR="0016283A" w:rsidRDefault="0016283A" w:rsidP="0052290E">
      <w:pPr>
        <w:numPr>
          <w:ilvl w:val="1"/>
          <w:numId w:val="37"/>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Notification Service (configurable)</w:t>
      </w:r>
      <w:r w:rsidR="00E86D7B">
        <w:rPr>
          <w:rFonts w:ascii="Calibri" w:hAnsi="Calibri" w:cs="Calibri"/>
          <w:sz w:val="22"/>
          <w:szCs w:val="22"/>
          <w:lang w:val="en-GB"/>
        </w:rPr>
        <w:t>.</w:t>
      </w:r>
    </w:p>
    <w:p w14:paraId="7461EA66" w14:textId="4D40E804" w:rsidR="00F24B7E" w:rsidRPr="007F367F" w:rsidRDefault="00F24B7E" w:rsidP="00F24B7E">
      <w:pPr>
        <w:numPr>
          <w:ilvl w:val="1"/>
          <w:numId w:val="37"/>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Mission Management &amp; Workflow Engine</w:t>
      </w:r>
      <w:r w:rsidR="00E86D7B">
        <w:rPr>
          <w:rFonts w:ascii="Calibri" w:hAnsi="Calibri" w:cs="Calibri"/>
          <w:sz w:val="22"/>
          <w:szCs w:val="22"/>
          <w:lang w:val="en-GB"/>
        </w:rPr>
        <w:t>.</w:t>
      </w:r>
    </w:p>
    <w:p w14:paraId="5F8CF867" w14:textId="01CC68E2" w:rsidR="0016283A" w:rsidRPr="007F367F" w:rsidRDefault="00F24B7E" w:rsidP="0052290E">
      <w:pPr>
        <w:numPr>
          <w:ilvl w:val="1"/>
          <w:numId w:val="37"/>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16283A" w:rsidRPr="007F367F">
        <w:rPr>
          <w:rFonts w:ascii="Calibri" w:hAnsi="Calibri" w:cs="Calibri"/>
          <w:sz w:val="22"/>
          <w:szCs w:val="22"/>
          <w:lang w:val="en-GB"/>
        </w:rPr>
        <w:t>Reporting &amp; Analytics Service</w:t>
      </w:r>
      <w:r w:rsidR="00E86D7B">
        <w:rPr>
          <w:rFonts w:ascii="Calibri" w:hAnsi="Calibri" w:cs="Calibri"/>
          <w:sz w:val="22"/>
          <w:szCs w:val="22"/>
          <w:lang w:val="en-GB"/>
        </w:rPr>
        <w:t>.</w:t>
      </w:r>
    </w:p>
    <w:p w14:paraId="3E226CA6" w14:textId="0512F0B0" w:rsidR="0016283A" w:rsidRPr="00AB7AF4" w:rsidRDefault="0016283A" w:rsidP="0052290E">
      <w:pPr>
        <w:numPr>
          <w:ilvl w:val="1"/>
          <w:numId w:val="37"/>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Security &amp; RBAC Service</w:t>
      </w:r>
      <w:r w:rsidR="00E86D7B">
        <w:rPr>
          <w:rFonts w:ascii="Calibri" w:hAnsi="Calibri" w:cs="Calibri"/>
          <w:sz w:val="22"/>
          <w:szCs w:val="22"/>
          <w:lang w:val="en-GB"/>
        </w:rPr>
        <w:t>.</w:t>
      </w:r>
    </w:p>
    <w:p w14:paraId="49AEDEFE" w14:textId="76E240FE" w:rsidR="0016283A" w:rsidRPr="00AB7AF4" w:rsidRDefault="0016283A" w:rsidP="0052290E">
      <w:pPr>
        <w:numPr>
          <w:ilvl w:val="1"/>
          <w:numId w:val="37"/>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Audit &amp; Logging Service</w:t>
      </w:r>
      <w:r w:rsidR="00E86D7B">
        <w:rPr>
          <w:rFonts w:ascii="Calibri" w:hAnsi="Calibri" w:cs="Calibri"/>
          <w:sz w:val="22"/>
          <w:szCs w:val="22"/>
          <w:lang w:val="en-GB"/>
        </w:rPr>
        <w:t>.</w:t>
      </w:r>
    </w:p>
    <w:p w14:paraId="54AD8313" w14:textId="77777777" w:rsidR="0016283A" w:rsidRPr="007F367F" w:rsidRDefault="0016283A" w:rsidP="0052290E">
      <w:pPr>
        <w:numPr>
          <w:ilvl w:val="0"/>
          <w:numId w:val="37"/>
        </w:numPr>
        <w:spacing w:after="120" w:line="20" w:lineRule="atLeast"/>
        <w:rPr>
          <w:rFonts w:ascii="Calibri" w:hAnsi="Calibri" w:cs="Calibri"/>
          <w:sz w:val="22"/>
          <w:szCs w:val="22"/>
          <w:lang w:val="en-GB"/>
        </w:rPr>
      </w:pPr>
      <w:r w:rsidRPr="007F367F">
        <w:rPr>
          <w:rFonts w:ascii="Calibri" w:hAnsi="Calibri" w:cs="Calibri"/>
          <w:b/>
          <w:bCs/>
          <w:sz w:val="22"/>
          <w:szCs w:val="22"/>
          <w:lang w:val="en-GB"/>
        </w:rPr>
        <w:lastRenderedPageBreak/>
        <w:t>Integration Layer</w:t>
      </w:r>
      <w:r w:rsidRPr="007F367F">
        <w:rPr>
          <w:rFonts w:ascii="Calibri" w:hAnsi="Calibri" w:cs="Calibri"/>
          <w:sz w:val="22"/>
          <w:szCs w:val="22"/>
          <w:lang w:val="en-GB"/>
        </w:rPr>
        <w:t>:</w:t>
      </w:r>
    </w:p>
    <w:p w14:paraId="1F8A50B6" w14:textId="089EF5DE" w:rsidR="0016283A" w:rsidRPr="007F367F" w:rsidRDefault="0016283A" w:rsidP="0052290E">
      <w:pPr>
        <w:numPr>
          <w:ilvl w:val="1"/>
          <w:numId w:val="37"/>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FTP Client</w:t>
      </w:r>
      <w:r w:rsidRPr="007F367F">
        <w:rPr>
          <w:rFonts w:ascii="Calibri" w:hAnsi="Calibri" w:cs="Calibri"/>
          <w:sz w:val="22"/>
          <w:szCs w:val="22"/>
          <w:lang w:val="en-GB"/>
        </w:rPr>
        <w:t xml:space="preserve"> to Bodø </w:t>
      </w:r>
      <w:r w:rsidR="00BE7C00" w:rsidRPr="007F367F">
        <w:rPr>
          <w:rFonts w:ascii="Calibri" w:hAnsi="Calibri" w:cs="Calibri"/>
          <w:sz w:val="22"/>
          <w:szCs w:val="22"/>
          <w:lang w:val="en-GB"/>
        </w:rPr>
        <w:t xml:space="preserve">NMCC </w:t>
      </w:r>
      <w:r w:rsidRPr="007F367F">
        <w:rPr>
          <w:rFonts w:ascii="Calibri" w:hAnsi="Calibri" w:cs="Calibri"/>
          <w:sz w:val="22"/>
          <w:szCs w:val="22"/>
          <w:lang w:val="en-GB"/>
        </w:rPr>
        <w:t>(inbound</w:t>
      </w:r>
      <w:r w:rsidR="004C1DF3" w:rsidRPr="007F367F">
        <w:rPr>
          <w:rFonts w:ascii="Calibri" w:hAnsi="Calibri" w:cs="Calibri"/>
          <w:sz w:val="22"/>
          <w:szCs w:val="22"/>
          <w:lang w:val="en-GB"/>
        </w:rPr>
        <w:t>/outbound</w:t>
      </w:r>
      <w:r w:rsidRPr="007F367F">
        <w:rPr>
          <w:rFonts w:ascii="Calibri" w:hAnsi="Calibri" w:cs="Calibri"/>
          <w:sz w:val="22"/>
          <w:szCs w:val="22"/>
          <w:lang w:val="en-GB"/>
        </w:rPr>
        <w:t xml:space="preserve"> </w:t>
      </w:r>
      <w:r w:rsidR="00CF2E80" w:rsidRPr="007F367F">
        <w:rPr>
          <w:rFonts w:ascii="Calibri" w:hAnsi="Calibri" w:cs="Calibri"/>
          <w:sz w:val="22"/>
          <w:szCs w:val="22"/>
          <w:lang w:val="en-GB"/>
        </w:rPr>
        <w:t xml:space="preserve">SIT 185 </w:t>
      </w:r>
      <w:r w:rsidR="0040121B" w:rsidRPr="007F367F">
        <w:rPr>
          <w:rFonts w:ascii="Calibri" w:hAnsi="Calibri" w:cs="Calibri"/>
          <w:sz w:val="22"/>
          <w:szCs w:val="22"/>
          <w:lang w:val="en-GB"/>
        </w:rPr>
        <w:t xml:space="preserve">and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w:t>
      </w:r>
      <w:r w:rsidRPr="007F367F">
        <w:rPr>
          <w:rFonts w:ascii="Calibri" w:hAnsi="Calibri" w:cs="Calibri"/>
          <w:sz w:val="22"/>
          <w:szCs w:val="22"/>
          <w:lang w:val="en-GB"/>
        </w:rPr>
        <w:t>)</w:t>
      </w:r>
      <w:r w:rsidR="00E86D7B">
        <w:rPr>
          <w:rFonts w:ascii="Calibri" w:hAnsi="Calibri" w:cs="Calibri"/>
          <w:sz w:val="22"/>
          <w:szCs w:val="22"/>
          <w:lang w:val="en-GB"/>
        </w:rPr>
        <w:t>.</w:t>
      </w:r>
    </w:p>
    <w:p w14:paraId="184723AC" w14:textId="541312FB" w:rsidR="0016283A" w:rsidRPr="007F367F" w:rsidRDefault="0016283A" w:rsidP="0052290E">
      <w:pPr>
        <w:numPr>
          <w:ilvl w:val="1"/>
          <w:numId w:val="37"/>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Outbound Messaging</w:t>
      </w:r>
      <w:r w:rsidRPr="007F367F">
        <w:rPr>
          <w:rFonts w:ascii="Calibri" w:hAnsi="Calibri" w:cs="Calibri"/>
          <w:sz w:val="22"/>
          <w:szCs w:val="22"/>
          <w:lang w:val="en-GB"/>
        </w:rPr>
        <w:t xml:space="preserve"> to </w:t>
      </w:r>
      <w:r w:rsidR="004C1DF3" w:rsidRPr="007F367F">
        <w:rPr>
          <w:rFonts w:ascii="Calibri" w:hAnsi="Calibri" w:cs="Calibri"/>
          <w:sz w:val="22"/>
          <w:szCs w:val="22"/>
          <w:lang w:val="en-GB"/>
        </w:rPr>
        <w:t xml:space="preserve">third parties </w:t>
      </w:r>
      <w:r w:rsidRPr="007F367F">
        <w:rPr>
          <w:rFonts w:ascii="Calibri" w:hAnsi="Calibri" w:cs="Calibri"/>
          <w:sz w:val="22"/>
          <w:szCs w:val="22"/>
          <w:lang w:val="en-GB"/>
        </w:rPr>
        <w:t>(</w:t>
      </w:r>
      <w:r w:rsidR="004C1DF3" w:rsidRPr="007F367F">
        <w:rPr>
          <w:rFonts w:ascii="Calibri" w:hAnsi="Calibri" w:cs="Calibri"/>
          <w:sz w:val="22"/>
          <w:szCs w:val="22"/>
          <w:lang w:val="en-GB"/>
        </w:rPr>
        <w:t>email</w:t>
      </w:r>
      <w:r w:rsidRPr="007F367F">
        <w:rPr>
          <w:rFonts w:ascii="Calibri" w:hAnsi="Calibri" w:cs="Calibri"/>
          <w:sz w:val="22"/>
          <w:szCs w:val="22"/>
          <w:lang w:val="en-GB"/>
        </w:rPr>
        <w:t>)</w:t>
      </w:r>
      <w:r w:rsidR="00E86D7B">
        <w:rPr>
          <w:rFonts w:ascii="Calibri" w:hAnsi="Calibri" w:cs="Calibri"/>
          <w:sz w:val="22"/>
          <w:szCs w:val="22"/>
          <w:lang w:val="en-GB"/>
        </w:rPr>
        <w:t>.</w:t>
      </w:r>
    </w:p>
    <w:p w14:paraId="7C3030E2" w14:textId="545AB726" w:rsidR="0016283A" w:rsidRPr="007F367F" w:rsidRDefault="009A6859" w:rsidP="0052290E">
      <w:pPr>
        <w:numPr>
          <w:ilvl w:val="1"/>
          <w:numId w:val="37"/>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R</w:t>
      </w:r>
      <w:r w:rsidR="0016283A" w:rsidRPr="007F367F">
        <w:rPr>
          <w:rFonts w:ascii="Calibri" w:hAnsi="Calibri" w:cs="Calibri"/>
          <w:sz w:val="22"/>
          <w:szCs w:val="22"/>
          <w:lang w:val="en-GB"/>
        </w:rPr>
        <w:t>ead APIs for AIS/ADS-B (read-only overlays)</w:t>
      </w:r>
      <w:r w:rsidR="00E86D7B">
        <w:rPr>
          <w:rFonts w:ascii="Calibri" w:hAnsi="Calibri" w:cs="Calibri"/>
          <w:sz w:val="22"/>
          <w:szCs w:val="22"/>
          <w:lang w:val="en-GB"/>
        </w:rPr>
        <w:t>.</w:t>
      </w:r>
    </w:p>
    <w:p w14:paraId="5FD03F2B" w14:textId="322F4805" w:rsidR="0016283A" w:rsidRPr="007F367F" w:rsidRDefault="0016283A" w:rsidP="0052290E">
      <w:pPr>
        <w:numPr>
          <w:ilvl w:val="0"/>
          <w:numId w:val="37"/>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Data Layer</w:t>
      </w:r>
      <w:r w:rsidRPr="007F367F">
        <w:rPr>
          <w:rFonts w:ascii="Calibri" w:hAnsi="Calibri" w:cs="Calibri"/>
          <w:sz w:val="22"/>
          <w:szCs w:val="22"/>
          <w:lang w:val="en-GB"/>
        </w:rPr>
        <w:t>: RDBMS (e.g., PostgreSQL) with spatial extensions (</w:t>
      </w:r>
      <w:proofErr w:type="spellStart"/>
      <w:r w:rsidRPr="007F367F">
        <w:rPr>
          <w:rFonts w:ascii="Calibri" w:hAnsi="Calibri" w:cs="Calibri"/>
          <w:sz w:val="22"/>
          <w:szCs w:val="22"/>
          <w:lang w:val="en-GB"/>
        </w:rPr>
        <w:t>PostGIS</w:t>
      </w:r>
      <w:proofErr w:type="spellEnd"/>
      <w:r w:rsidRPr="007F367F">
        <w:rPr>
          <w:rFonts w:ascii="Calibri" w:hAnsi="Calibri" w:cs="Calibri"/>
          <w:sz w:val="22"/>
          <w:szCs w:val="22"/>
          <w:lang w:val="en-GB"/>
        </w:rPr>
        <w:t>)</w:t>
      </w:r>
      <w:r w:rsidR="00E86D7B">
        <w:rPr>
          <w:rFonts w:ascii="Calibri" w:hAnsi="Calibri" w:cs="Calibri"/>
          <w:sz w:val="22"/>
          <w:szCs w:val="22"/>
          <w:lang w:val="en-GB"/>
        </w:rPr>
        <w:t>.</w:t>
      </w:r>
    </w:p>
    <w:p w14:paraId="7967B6DB" w14:textId="77777777" w:rsidR="0016283A" w:rsidRPr="007F367F" w:rsidRDefault="0016283A" w:rsidP="00F83586">
      <w:pPr>
        <w:pStyle w:val="ListParagraph"/>
        <w:numPr>
          <w:ilvl w:val="1"/>
          <w:numId w:val="80"/>
        </w:numPr>
        <w:spacing w:after="120" w:line="20" w:lineRule="atLeast"/>
        <w:ind w:left="426" w:hanging="426"/>
        <w:contextualSpacing w:val="0"/>
        <w:jc w:val="both"/>
        <w:rPr>
          <w:rFonts w:ascii="Calibri" w:hAnsi="Calibri" w:cs="Calibri"/>
          <w:b/>
          <w:bCs/>
          <w:sz w:val="22"/>
          <w:szCs w:val="22"/>
          <w:lang w:val="en-GB"/>
        </w:rPr>
      </w:pPr>
      <w:r w:rsidRPr="007F367F">
        <w:rPr>
          <w:rFonts w:ascii="Calibri" w:hAnsi="Calibri" w:cs="Calibri"/>
          <w:b/>
          <w:bCs/>
          <w:sz w:val="22"/>
          <w:szCs w:val="22"/>
          <w:lang w:val="en-GB"/>
        </w:rPr>
        <w:t>Deployment</w:t>
      </w:r>
    </w:p>
    <w:p w14:paraId="1ADEE7D2" w14:textId="5AC3903D" w:rsidR="0016283A" w:rsidRPr="007F367F" w:rsidRDefault="0016283A" w:rsidP="0052290E">
      <w:pPr>
        <w:numPr>
          <w:ilvl w:val="0"/>
          <w:numId w:val="38"/>
        </w:numPr>
        <w:spacing w:after="120" w:line="20" w:lineRule="atLeast"/>
        <w:jc w:val="both"/>
        <w:rPr>
          <w:rFonts w:ascii="Calibri" w:hAnsi="Calibri" w:cs="Calibri"/>
          <w:sz w:val="22"/>
          <w:szCs w:val="22"/>
          <w:lang w:val="en-GB"/>
        </w:rPr>
      </w:pPr>
      <w:proofErr w:type="gramStart"/>
      <w:r w:rsidRPr="007F367F">
        <w:rPr>
          <w:rFonts w:ascii="Calibri" w:hAnsi="Calibri" w:cs="Calibri"/>
          <w:b/>
          <w:bCs/>
          <w:sz w:val="22"/>
          <w:szCs w:val="22"/>
          <w:lang w:val="en-GB"/>
        </w:rPr>
        <w:t>On-premises</w:t>
      </w:r>
      <w:proofErr w:type="gramEnd"/>
      <w:r w:rsidRPr="007F367F">
        <w:rPr>
          <w:rFonts w:ascii="Calibri" w:hAnsi="Calibri" w:cs="Calibri"/>
          <w:sz w:val="22"/>
          <w:szCs w:val="22"/>
          <w:lang w:val="en-GB"/>
        </w:rPr>
        <w:t xml:space="preserve"> </w:t>
      </w:r>
      <w:r w:rsidR="008002BC" w:rsidRPr="007F367F">
        <w:rPr>
          <w:rFonts w:ascii="Calibri" w:hAnsi="Calibri" w:cs="Calibri"/>
          <w:sz w:val="22"/>
          <w:szCs w:val="22"/>
          <w:lang w:val="en-GB"/>
        </w:rPr>
        <w:t xml:space="preserve">(Oro </w:t>
      </w:r>
      <w:proofErr w:type="spellStart"/>
      <w:r w:rsidR="008002BC" w:rsidRPr="007F367F">
        <w:rPr>
          <w:rFonts w:ascii="Calibri" w:hAnsi="Calibri" w:cs="Calibri"/>
          <w:sz w:val="22"/>
          <w:szCs w:val="22"/>
          <w:lang w:val="en-GB"/>
        </w:rPr>
        <w:t>navigacija</w:t>
      </w:r>
      <w:proofErr w:type="spellEnd"/>
      <w:r w:rsidR="008002BC" w:rsidRPr="007F367F">
        <w:rPr>
          <w:rFonts w:ascii="Calibri" w:hAnsi="Calibri" w:cs="Calibri"/>
          <w:sz w:val="22"/>
          <w:szCs w:val="22"/>
          <w:lang w:val="en-GB"/>
        </w:rPr>
        <w:t xml:space="preserve"> D</w:t>
      </w:r>
      <w:r w:rsidRPr="007F367F">
        <w:rPr>
          <w:rFonts w:ascii="Calibri" w:hAnsi="Calibri" w:cs="Calibri"/>
          <w:sz w:val="22"/>
          <w:szCs w:val="22"/>
          <w:lang w:val="en-GB"/>
        </w:rPr>
        <w:t>ata Centre</w:t>
      </w:r>
      <w:r w:rsidR="008002BC" w:rsidRPr="007F367F">
        <w:rPr>
          <w:rFonts w:ascii="Calibri" w:hAnsi="Calibri" w:cs="Calibri"/>
          <w:sz w:val="22"/>
          <w:szCs w:val="22"/>
          <w:lang w:val="en-GB"/>
        </w:rPr>
        <w:t xml:space="preserve">, Balio </w:t>
      </w:r>
      <w:proofErr w:type="spellStart"/>
      <w:r w:rsidR="008002BC" w:rsidRPr="007F367F">
        <w:rPr>
          <w:rFonts w:ascii="Calibri" w:hAnsi="Calibri" w:cs="Calibri"/>
          <w:sz w:val="22"/>
          <w:szCs w:val="22"/>
          <w:lang w:val="en-GB"/>
        </w:rPr>
        <w:t>karvelio</w:t>
      </w:r>
      <w:proofErr w:type="spellEnd"/>
      <w:r w:rsidR="008002BC" w:rsidRPr="007F367F">
        <w:rPr>
          <w:rFonts w:ascii="Calibri" w:hAnsi="Calibri" w:cs="Calibri"/>
          <w:sz w:val="22"/>
          <w:szCs w:val="22"/>
          <w:lang w:val="en-GB"/>
        </w:rPr>
        <w:t xml:space="preserve"> str. 25, Vilnius. Lith</w:t>
      </w:r>
      <w:r w:rsidR="004C2FB6" w:rsidRPr="007F367F">
        <w:rPr>
          <w:rFonts w:ascii="Calibri" w:hAnsi="Calibri" w:cs="Calibri"/>
          <w:sz w:val="22"/>
          <w:szCs w:val="22"/>
          <w:lang w:val="en-GB"/>
        </w:rPr>
        <w:t>u</w:t>
      </w:r>
      <w:r w:rsidR="008002BC" w:rsidRPr="007F367F">
        <w:rPr>
          <w:rFonts w:ascii="Calibri" w:hAnsi="Calibri" w:cs="Calibri"/>
          <w:sz w:val="22"/>
          <w:szCs w:val="22"/>
          <w:lang w:val="en-GB"/>
        </w:rPr>
        <w:t>ania)</w:t>
      </w:r>
      <w:r w:rsidR="00E86D7B">
        <w:rPr>
          <w:rFonts w:ascii="Calibri" w:hAnsi="Calibri" w:cs="Calibri"/>
          <w:sz w:val="22"/>
          <w:szCs w:val="22"/>
          <w:lang w:val="en-GB"/>
        </w:rPr>
        <w:t>.</w:t>
      </w:r>
    </w:p>
    <w:p w14:paraId="74702B4B" w14:textId="221FA8B8" w:rsidR="0016283A" w:rsidRPr="007F367F" w:rsidRDefault="0016283A" w:rsidP="0052290E">
      <w:pPr>
        <w:numPr>
          <w:ilvl w:val="0"/>
          <w:numId w:val="38"/>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Environments</w:t>
      </w:r>
      <w:r w:rsidRPr="007F367F">
        <w:rPr>
          <w:rFonts w:ascii="Calibri" w:hAnsi="Calibri" w:cs="Calibri"/>
          <w:sz w:val="22"/>
          <w:szCs w:val="22"/>
          <w:lang w:val="en-GB"/>
        </w:rPr>
        <w:t>: PRE-</w:t>
      </w:r>
      <w:r w:rsidR="00531A5D" w:rsidRPr="007F367F">
        <w:rPr>
          <w:rFonts w:ascii="Calibri" w:hAnsi="Calibri" w:cs="Calibri"/>
          <w:sz w:val="22"/>
          <w:szCs w:val="22"/>
          <w:lang w:val="en-GB"/>
        </w:rPr>
        <w:t>OPS</w:t>
      </w:r>
      <w:r w:rsidRPr="007F367F">
        <w:rPr>
          <w:rFonts w:ascii="Calibri" w:hAnsi="Calibri" w:cs="Calibri"/>
          <w:sz w:val="22"/>
          <w:szCs w:val="22"/>
          <w:lang w:val="en-GB"/>
        </w:rPr>
        <w:t xml:space="preserve">, </w:t>
      </w:r>
      <w:r w:rsidR="00531A5D" w:rsidRPr="007F367F">
        <w:rPr>
          <w:rFonts w:ascii="Calibri" w:hAnsi="Calibri" w:cs="Calibri"/>
          <w:sz w:val="22"/>
          <w:szCs w:val="22"/>
          <w:lang w:val="en-GB"/>
        </w:rPr>
        <w:t>OPS</w:t>
      </w:r>
      <w:r w:rsidR="00E86D7B">
        <w:rPr>
          <w:rFonts w:ascii="Calibri" w:hAnsi="Calibri" w:cs="Calibri"/>
          <w:sz w:val="22"/>
          <w:szCs w:val="22"/>
          <w:lang w:val="en-GB"/>
        </w:rPr>
        <w:t>.</w:t>
      </w:r>
    </w:p>
    <w:p w14:paraId="0E39CB71" w14:textId="5B49417B" w:rsidR="0016283A" w:rsidRPr="007F367F" w:rsidRDefault="0016283A" w:rsidP="0052290E">
      <w:pPr>
        <w:numPr>
          <w:ilvl w:val="0"/>
          <w:numId w:val="38"/>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High Availability</w:t>
      </w:r>
      <w:r w:rsidRPr="007F367F">
        <w:rPr>
          <w:rFonts w:ascii="Calibri" w:hAnsi="Calibri" w:cs="Calibri"/>
          <w:sz w:val="22"/>
          <w:szCs w:val="22"/>
          <w:lang w:val="en-GB"/>
        </w:rPr>
        <w:t>: Active–passive or active–active for server and DB (≥99.9% service availability target)</w:t>
      </w:r>
      <w:r w:rsidR="00E86D7B">
        <w:rPr>
          <w:rFonts w:ascii="Calibri" w:hAnsi="Calibri" w:cs="Calibri"/>
          <w:sz w:val="22"/>
          <w:szCs w:val="22"/>
          <w:lang w:val="en-GB"/>
        </w:rPr>
        <w:t>.</w:t>
      </w:r>
    </w:p>
    <w:p w14:paraId="5A3E76CE" w14:textId="3BD716E3" w:rsidR="0016283A" w:rsidRPr="00AB7AF4" w:rsidRDefault="0016283A" w:rsidP="0052290E">
      <w:pPr>
        <w:numPr>
          <w:ilvl w:val="0"/>
          <w:numId w:val="3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Scalability</w:t>
      </w:r>
      <w:r w:rsidRPr="00AB7AF4">
        <w:rPr>
          <w:rFonts w:ascii="Calibri" w:hAnsi="Calibri" w:cs="Calibri"/>
          <w:sz w:val="22"/>
          <w:szCs w:val="22"/>
          <w:lang w:val="en-GB"/>
        </w:rPr>
        <w:t>:</w:t>
      </w:r>
      <w:r w:rsidR="00421E22" w:rsidRPr="00B44029">
        <w:rPr>
          <w:rFonts w:ascii="Calibri" w:hAnsi="Calibri" w:cs="Calibri"/>
          <w:b/>
          <w:bCs/>
          <w:sz w:val="22"/>
          <w:szCs w:val="22"/>
          <w:lang w:val="en-GB"/>
        </w:rPr>
        <w:t xml:space="preserve"> (Optional)</w:t>
      </w:r>
      <w:r w:rsidRPr="00AB7AF4">
        <w:rPr>
          <w:rFonts w:ascii="Calibri" w:hAnsi="Calibri" w:cs="Calibri"/>
          <w:sz w:val="22"/>
          <w:szCs w:val="22"/>
          <w:lang w:val="en-GB"/>
        </w:rPr>
        <w:t xml:space="preserve"> Horizontal scaling of stateless services; DB vertical/horizontal scaling as needed</w:t>
      </w:r>
      <w:r w:rsidR="00E86D7B">
        <w:rPr>
          <w:rFonts w:ascii="Calibri" w:hAnsi="Calibri" w:cs="Calibri"/>
          <w:sz w:val="22"/>
          <w:szCs w:val="22"/>
          <w:lang w:val="en-GB"/>
        </w:rPr>
        <w:t>.</w:t>
      </w:r>
    </w:p>
    <w:p w14:paraId="2960A4FD" w14:textId="77777777" w:rsidR="0016283A" w:rsidRPr="00AB7AF4" w:rsidRDefault="0016283A" w:rsidP="00F83586">
      <w:pPr>
        <w:pStyle w:val="ListParagraph"/>
        <w:numPr>
          <w:ilvl w:val="1"/>
          <w:numId w:val="80"/>
        </w:numPr>
        <w:spacing w:after="120" w:line="20" w:lineRule="atLeast"/>
        <w:ind w:left="426" w:hanging="426"/>
        <w:contextualSpacing w:val="0"/>
        <w:jc w:val="both"/>
        <w:rPr>
          <w:rFonts w:ascii="Calibri" w:hAnsi="Calibri" w:cs="Calibri"/>
          <w:b/>
          <w:bCs/>
          <w:sz w:val="22"/>
          <w:szCs w:val="22"/>
          <w:lang w:val="en-GB"/>
        </w:rPr>
      </w:pPr>
      <w:r w:rsidRPr="00AB7AF4">
        <w:rPr>
          <w:rFonts w:ascii="Calibri" w:hAnsi="Calibri" w:cs="Calibri"/>
          <w:b/>
          <w:bCs/>
          <w:sz w:val="22"/>
          <w:szCs w:val="22"/>
          <w:lang w:val="en-GB"/>
        </w:rPr>
        <w:t>Networking &amp; Connectivity</w:t>
      </w:r>
    </w:p>
    <w:p w14:paraId="7BA643D1" w14:textId="20EE6404" w:rsidR="0016283A" w:rsidRPr="00AB7AF4" w:rsidRDefault="0016283A" w:rsidP="0052290E">
      <w:pPr>
        <w:numPr>
          <w:ilvl w:val="0"/>
          <w:numId w:val="39"/>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Inbound</w:t>
      </w:r>
      <w:r w:rsidR="00E97621" w:rsidRPr="00AB7AF4">
        <w:rPr>
          <w:rFonts w:ascii="Calibri" w:hAnsi="Calibri" w:cs="Calibri"/>
          <w:b/>
          <w:bCs/>
          <w:sz w:val="22"/>
          <w:szCs w:val="22"/>
          <w:lang w:val="en-GB"/>
        </w:rPr>
        <w:t>/Outbound</w:t>
      </w:r>
      <w:r w:rsidRPr="00AB7AF4">
        <w:rPr>
          <w:rFonts w:ascii="Calibri" w:hAnsi="Calibri" w:cs="Calibri"/>
          <w:sz w:val="22"/>
          <w:szCs w:val="22"/>
          <w:lang w:val="en-GB"/>
        </w:rPr>
        <w:t xml:space="preserve">: FTP(S)/SFTP connection to Bodø </w:t>
      </w:r>
      <w:r w:rsidR="00BE7C00" w:rsidRPr="00AB7AF4">
        <w:rPr>
          <w:rFonts w:ascii="Calibri" w:hAnsi="Calibri" w:cs="Calibri"/>
          <w:sz w:val="22"/>
          <w:szCs w:val="22"/>
          <w:lang w:val="en-GB"/>
        </w:rPr>
        <w:t xml:space="preserve">NMCC </w:t>
      </w:r>
      <w:r w:rsidRPr="00AB7AF4">
        <w:rPr>
          <w:rFonts w:ascii="Calibri" w:hAnsi="Calibri" w:cs="Calibri"/>
          <w:sz w:val="22"/>
          <w:szCs w:val="22"/>
          <w:lang w:val="en-GB"/>
        </w:rPr>
        <w:t>data endpoint (</w:t>
      </w:r>
      <w:r w:rsidR="008442C7" w:rsidRPr="00AB7AF4">
        <w:rPr>
          <w:rFonts w:ascii="Calibri" w:hAnsi="Calibri" w:cs="Calibri"/>
          <w:sz w:val="22"/>
          <w:szCs w:val="22"/>
          <w:lang w:val="en-GB"/>
        </w:rPr>
        <w:t xml:space="preserve">VPN; </w:t>
      </w:r>
      <w:r w:rsidRPr="00AB7AF4">
        <w:rPr>
          <w:rFonts w:ascii="Calibri" w:hAnsi="Calibri" w:cs="Calibri"/>
          <w:sz w:val="22"/>
          <w:szCs w:val="22"/>
          <w:lang w:val="en-GB"/>
        </w:rPr>
        <w:t>fixed IPs; firewall allow-list)</w:t>
      </w:r>
      <w:r w:rsidR="00E86D7B">
        <w:rPr>
          <w:rFonts w:ascii="Calibri" w:hAnsi="Calibri" w:cs="Calibri"/>
          <w:sz w:val="22"/>
          <w:szCs w:val="22"/>
          <w:lang w:val="en-GB"/>
        </w:rPr>
        <w:t>.</w:t>
      </w:r>
    </w:p>
    <w:p w14:paraId="348494D3" w14:textId="1E39B4B2" w:rsidR="0016283A" w:rsidRPr="00AB7AF4" w:rsidRDefault="0016283A" w:rsidP="0052290E">
      <w:pPr>
        <w:numPr>
          <w:ilvl w:val="0"/>
          <w:numId w:val="39"/>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Outbound</w:t>
      </w:r>
      <w:r w:rsidR="00E97621" w:rsidRPr="00AB7AF4">
        <w:rPr>
          <w:rFonts w:ascii="Calibri" w:hAnsi="Calibri" w:cs="Calibri"/>
          <w:b/>
          <w:bCs/>
          <w:sz w:val="22"/>
          <w:szCs w:val="22"/>
          <w:lang w:val="en-GB"/>
        </w:rPr>
        <w:t xml:space="preserve"> to third parties</w:t>
      </w:r>
      <w:r w:rsidRPr="00AB7AF4">
        <w:rPr>
          <w:rFonts w:ascii="Calibri" w:hAnsi="Calibri" w:cs="Calibri"/>
          <w:sz w:val="22"/>
          <w:szCs w:val="22"/>
          <w:lang w:val="en-GB"/>
        </w:rPr>
        <w:t xml:space="preserve">: </w:t>
      </w:r>
      <w:r w:rsidR="00E97621" w:rsidRPr="00AB7AF4">
        <w:rPr>
          <w:rFonts w:ascii="Calibri" w:hAnsi="Calibri" w:cs="Calibri"/>
          <w:sz w:val="22"/>
          <w:szCs w:val="22"/>
          <w:lang w:val="en-GB"/>
        </w:rPr>
        <w:t>email</w:t>
      </w:r>
      <w:r w:rsidR="00E86D7B">
        <w:rPr>
          <w:rFonts w:ascii="Calibri" w:hAnsi="Calibri" w:cs="Calibri"/>
          <w:sz w:val="22"/>
          <w:szCs w:val="22"/>
          <w:lang w:val="en-GB"/>
        </w:rPr>
        <w:t>.</w:t>
      </w:r>
    </w:p>
    <w:p w14:paraId="5D4E2BB5" w14:textId="43DA20E9" w:rsidR="0016283A" w:rsidRPr="00AB7AF4" w:rsidRDefault="0016283A" w:rsidP="0052290E">
      <w:pPr>
        <w:numPr>
          <w:ilvl w:val="0"/>
          <w:numId w:val="39"/>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Internal</w:t>
      </w:r>
      <w:r w:rsidRPr="00AB7AF4">
        <w:rPr>
          <w:rFonts w:ascii="Calibri" w:hAnsi="Calibri" w:cs="Calibri"/>
          <w:sz w:val="22"/>
          <w:szCs w:val="22"/>
          <w:lang w:val="en-GB"/>
        </w:rPr>
        <w:t>: Segregated VLANs for front-end, app, DB; reverse proxy (TLS termination), WAF recommended</w:t>
      </w:r>
      <w:r w:rsidR="00E86D7B">
        <w:rPr>
          <w:rFonts w:ascii="Calibri" w:hAnsi="Calibri" w:cs="Calibri"/>
          <w:sz w:val="22"/>
          <w:szCs w:val="22"/>
          <w:lang w:val="en-GB"/>
        </w:rPr>
        <w:t>.</w:t>
      </w:r>
    </w:p>
    <w:p w14:paraId="1811C651" w14:textId="77777777" w:rsidR="008442C7" w:rsidRPr="00AB7AF4" w:rsidRDefault="009A6286" w:rsidP="00B71CF8">
      <w:pPr>
        <w:pStyle w:val="Heading1"/>
        <w:numPr>
          <w:ilvl w:val="0"/>
          <w:numId w:val="78"/>
        </w:numPr>
        <w:spacing w:after="120" w:line="20" w:lineRule="atLeast"/>
        <w:rPr>
          <w:rFonts w:ascii="Calibri" w:hAnsi="Calibri" w:cs="Calibri"/>
          <w:b/>
          <w:bCs/>
          <w:color w:val="auto"/>
          <w:sz w:val="24"/>
          <w:szCs w:val="24"/>
          <w:lang w:val="en-GB"/>
        </w:rPr>
      </w:pPr>
      <w:bookmarkStart w:id="158" w:name="_Toc226533306"/>
      <w:r w:rsidRPr="00AB7AF4">
        <w:rPr>
          <w:rFonts w:ascii="Calibri" w:hAnsi="Calibri" w:cs="Calibri"/>
          <w:b/>
          <w:bCs/>
          <w:color w:val="auto"/>
          <w:sz w:val="24"/>
          <w:szCs w:val="24"/>
          <w:lang w:val="en-GB"/>
        </w:rPr>
        <w:t>F</w:t>
      </w:r>
      <w:r w:rsidR="004A0FFC" w:rsidRPr="00AB7AF4">
        <w:rPr>
          <w:rFonts w:ascii="Calibri" w:hAnsi="Calibri" w:cs="Calibri"/>
          <w:b/>
          <w:bCs/>
          <w:color w:val="auto"/>
          <w:sz w:val="24"/>
          <w:szCs w:val="24"/>
          <w:lang w:val="en-GB"/>
        </w:rPr>
        <w:t>unctional Requirements</w:t>
      </w:r>
      <w:bookmarkEnd w:id="158"/>
    </w:p>
    <w:p w14:paraId="37CA8749" w14:textId="2B764A08" w:rsidR="00682BDB" w:rsidRPr="00AB7AF4" w:rsidRDefault="008442C7" w:rsidP="0052290E">
      <w:pPr>
        <w:pStyle w:val="Heading1"/>
        <w:numPr>
          <w:ilvl w:val="1"/>
          <w:numId w:val="77"/>
        </w:numPr>
        <w:spacing w:after="120" w:line="20" w:lineRule="atLeast"/>
        <w:ind w:left="567" w:hanging="567"/>
        <w:rPr>
          <w:rFonts w:ascii="Calibri" w:hAnsi="Calibri" w:cs="Calibri"/>
          <w:b/>
          <w:bCs/>
          <w:color w:val="auto"/>
          <w:sz w:val="22"/>
          <w:szCs w:val="22"/>
          <w:lang w:val="en-GB"/>
        </w:rPr>
      </w:pPr>
      <w:bookmarkStart w:id="159" w:name="_Toc226533307"/>
      <w:r w:rsidRPr="00AB7AF4">
        <w:rPr>
          <w:rFonts w:ascii="Calibri" w:hAnsi="Calibri" w:cs="Calibri"/>
          <w:b/>
          <w:bCs/>
          <w:color w:val="auto"/>
          <w:sz w:val="22"/>
          <w:szCs w:val="22"/>
          <w:lang w:val="en-GB"/>
        </w:rPr>
        <w:t>Alert Ingestion &amp; Processing</w:t>
      </w:r>
      <w:bookmarkEnd w:id="159"/>
    </w:p>
    <w:p w14:paraId="3A9DBF23" w14:textId="77777777" w:rsidR="00ED2E5E" w:rsidRPr="00ED2E5E" w:rsidRDefault="00ED2E5E" w:rsidP="00F83586">
      <w:pPr>
        <w:pStyle w:val="ListParagraph"/>
        <w:numPr>
          <w:ilvl w:val="0"/>
          <w:numId w:val="80"/>
        </w:numPr>
        <w:spacing w:after="120" w:line="20" w:lineRule="atLeast"/>
        <w:contextualSpacing w:val="0"/>
        <w:jc w:val="both"/>
        <w:rPr>
          <w:rFonts w:ascii="Calibri" w:hAnsi="Calibri" w:cs="Calibri"/>
          <w:vanish/>
          <w:sz w:val="22"/>
          <w:szCs w:val="22"/>
          <w:lang w:val="en-GB"/>
        </w:rPr>
      </w:pPr>
    </w:p>
    <w:p w14:paraId="1C50F1B3" w14:textId="77777777" w:rsidR="00ED2E5E" w:rsidRPr="00ED2E5E" w:rsidRDefault="00ED2E5E" w:rsidP="00F83586">
      <w:pPr>
        <w:pStyle w:val="ListParagraph"/>
        <w:numPr>
          <w:ilvl w:val="1"/>
          <w:numId w:val="80"/>
        </w:numPr>
        <w:spacing w:after="120" w:line="20" w:lineRule="atLeast"/>
        <w:contextualSpacing w:val="0"/>
        <w:jc w:val="both"/>
        <w:rPr>
          <w:rFonts w:ascii="Calibri" w:hAnsi="Calibri" w:cs="Calibri"/>
          <w:vanish/>
          <w:sz w:val="22"/>
          <w:szCs w:val="22"/>
          <w:lang w:val="en-GB"/>
        </w:rPr>
      </w:pPr>
    </w:p>
    <w:p w14:paraId="6F70B22A" w14:textId="2E7FE186"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System shall poll </w:t>
      </w:r>
      <w:r w:rsidRPr="00F83586">
        <w:rPr>
          <w:rFonts w:ascii="Calibri" w:hAnsi="Calibri" w:cs="Calibri"/>
          <w:sz w:val="22"/>
          <w:szCs w:val="22"/>
          <w:lang w:val="en-GB"/>
        </w:rPr>
        <w:t xml:space="preserve">Bodø </w:t>
      </w:r>
      <w:r w:rsidR="00BE7C00" w:rsidRPr="00F83586">
        <w:rPr>
          <w:rFonts w:ascii="Calibri" w:hAnsi="Calibri" w:cs="Calibri"/>
          <w:sz w:val="22"/>
          <w:szCs w:val="22"/>
          <w:lang w:val="en-GB"/>
        </w:rPr>
        <w:t xml:space="preserve">NMCC </w:t>
      </w:r>
      <w:r w:rsidRPr="00F83586">
        <w:rPr>
          <w:rFonts w:ascii="Calibri" w:hAnsi="Calibri" w:cs="Calibri"/>
          <w:sz w:val="22"/>
          <w:szCs w:val="22"/>
          <w:lang w:val="en-GB"/>
        </w:rPr>
        <w:t>via FTP(S)/SFTP</w:t>
      </w:r>
      <w:r w:rsidRPr="00AB7AF4">
        <w:rPr>
          <w:rFonts w:ascii="Calibri" w:hAnsi="Calibri" w:cs="Calibri"/>
          <w:sz w:val="22"/>
          <w:szCs w:val="22"/>
          <w:lang w:val="en-GB"/>
        </w:rPr>
        <w:t xml:space="preserve"> for new files on a configurable schedule (default: 1–60s).</w:t>
      </w:r>
    </w:p>
    <w:p w14:paraId="516FE068" w14:textId="091D9E4C"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System shall parse </w:t>
      </w:r>
      <w:r w:rsidR="00CF2E80" w:rsidRPr="007F367F">
        <w:rPr>
          <w:rFonts w:ascii="Calibri" w:hAnsi="Calibri" w:cs="Calibri"/>
          <w:sz w:val="22"/>
          <w:szCs w:val="22"/>
          <w:lang w:val="en-GB"/>
        </w:rPr>
        <w:t xml:space="preserve">SIT 185 </w:t>
      </w:r>
      <w:r w:rsidR="009434EC" w:rsidRPr="007F367F">
        <w:rPr>
          <w:rFonts w:ascii="Calibri" w:hAnsi="Calibri" w:cs="Calibri"/>
          <w:sz w:val="22"/>
          <w:szCs w:val="22"/>
          <w:lang w:val="en-GB"/>
        </w:rPr>
        <w:t xml:space="preserve">and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 xml:space="preserve">) </w:t>
      </w:r>
      <w:r w:rsidRPr="007F367F">
        <w:rPr>
          <w:rFonts w:ascii="Calibri" w:hAnsi="Calibri" w:cs="Calibri"/>
          <w:sz w:val="22"/>
          <w:szCs w:val="22"/>
          <w:lang w:val="en-GB"/>
        </w:rPr>
        <w:t>distress messages.</w:t>
      </w:r>
    </w:p>
    <w:p w14:paraId="4C00C607" w14:textId="0F6965AD"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System shall validate message integrity (checksum where provided), schema (XSD), and required fields.</w:t>
      </w:r>
    </w:p>
    <w:p w14:paraId="54B9E8FD" w14:textId="12E85C03"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System shall extract beacon data (type: ELT/EPIRB/PLB, </w:t>
      </w:r>
      <w:r w:rsidR="00F56844">
        <w:rPr>
          <w:rFonts w:ascii="Calibri" w:hAnsi="Calibri" w:cs="Calibri"/>
          <w:sz w:val="22"/>
          <w:szCs w:val="22"/>
          <w:lang w:val="en-GB"/>
        </w:rPr>
        <w:t xml:space="preserve">AIRCRAFT 24 BIT ADDRESS, </w:t>
      </w:r>
      <w:r w:rsidRPr="00AB7AF4">
        <w:rPr>
          <w:rFonts w:ascii="Calibri" w:hAnsi="Calibri" w:cs="Calibri"/>
          <w:sz w:val="22"/>
          <w:szCs w:val="22"/>
          <w:lang w:val="en-GB"/>
        </w:rPr>
        <w:t>HEX ID/15-hex, encoding/country, registration refs).</w:t>
      </w:r>
    </w:p>
    <w:p w14:paraId="7B2C01B5" w14:textId="34333268"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System shall extract positional data (</w:t>
      </w:r>
      <w:proofErr w:type="spellStart"/>
      <w:r w:rsidRPr="00AB7AF4">
        <w:rPr>
          <w:rFonts w:ascii="Calibri" w:hAnsi="Calibri" w:cs="Calibri"/>
          <w:sz w:val="22"/>
          <w:szCs w:val="22"/>
          <w:lang w:val="en-GB"/>
        </w:rPr>
        <w:t>lat</w:t>
      </w:r>
      <w:proofErr w:type="spellEnd"/>
      <w:r w:rsidRPr="00AB7AF4">
        <w:rPr>
          <w:rFonts w:ascii="Calibri" w:hAnsi="Calibri" w:cs="Calibri"/>
          <w:sz w:val="22"/>
          <w:szCs w:val="22"/>
          <w:lang w:val="en-GB"/>
        </w:rPr>
        <w:t>/long, uncertainty, Doppler/MEO solution type, time).</w:t>
      </w:r>
    </w:p>
    <w:p w14:paraId="624A67C0" w14:textId="43E110FE"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System shall derive </w:t>
      </w:r>
      <w:r w:rsidRPr="00F83586">
        <w:rPr>
          <w:rFonts w:ascii="Calibri" w:hAnsi="Calibri" w:cs="Calibri"/>
          <w:sz w:val="22"/>
          <w:szCs w:val="22"/>
          <w:lang w:val="en-GB"/>
        </w:rPr>
        <w:t>SRR</w:t>
      </w:r>
      <w:r w:rsidRPr="00AB7AF4">
        <w:rPr>
          <w:rFonts w:ascii="Calibri" w:hAnsi="Calibri" w:cs="Calibri"/>
          <w:sz w:val="22"/>
          <w:szCs w:val="22"/>
          <w:lang w:val="en-GB"/>
        </w:rPr>
        <w:t xml:space="preserve"> membership to flag relevance (Lithuanian SRR, near-boundary incidents).</w:t>
      </w:r>
    </w:p>
    <w:p w14:paraId="5B7B1946" w14:textId="70A95281"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System shall auto-create an </w:t>
      </w:r>
      <w:r w:rsidRPr="00F83586">
        <w:rPr>
          <w:rFonts w:ascii="Calibri" w:hAnsi="Calibri" w:cs="Calibri"/>
          <w:sz w:val="22"/>
          <w:szCs w:val="22"/>
          <w:lang w:val="en-GB"/>
        </w:rPr>
        <w:t>Alert</w:t>
      </w:r>
      <w:r w:rsidRPr="00AB7AF4">
        <w:rPr>
          <w:rFonts w:ascii="Calibri" w:hAnsi="Calibri" w:cs="Calibri"/>
          <w:sz w:val="22"/>
          <w:szCs w:val="22"/>
          <w:lang w:val="en-GB"/>
        </w:rPr>
        <w:t xml:space="preserve"> entity (status: </w:t>
      </w:r>
      <w:r w:rsidRPr="00F83586">
        <w:rPr>
          <w:rFonts w:ascii="Calibri" w:hAnsi="Calibri" w:cs="Calibri"/>
          <w:sz w:val="22"/>
          <w:szCs w:val="22"/>
          <w:lang w:val="en-GB"/>
        </w:rPr>
        <w:t>New</w:t>
      </w:r>
      <w:r w:rsidRPr="00AB7AF4">
        <w:rPr>
          <w:rFonts w:ascii="Calibri" w:hAnsi="Calibri" w:cs="Calibri"/>
          <w:sz w:val="22"/>
          <w:szCs w:val="22"/>
          <w:lang w:val="en-GB"/>
        </w:rPr>
        <w:t xml:space="preserve">, </w:t>
      </w:r>
      <w:r w:rsidRPr="00F83586">
        <w:rPr>
          <w:rFonts w:ascii="Calibri" w:hAnsi="Calibri" w:cs="Calibri"/>
          <w:sz w:val="22"/>
          <w:szCs w:val="22"/>
          <w:lang w:val="en-GB"/>
        </w:rPr>
        <w:t>Validated</w:t>
      </w:r>
      <w:r w:rsidRPr="00AB7AF4">
        <w:rPr>
          <w:rFonts w:ascii="Calibri" w:hAnsi="Calibri" w:cs="Calibri"/>
          <w:sz w:val="22"/>
          <w:szCs w:val="22"/>
          <w:lang w:val="en-GB"/>
        </w:rPr>
        <w:t xml:space="preserve">, </w:t>
      </w:r>
      <w:r w:rsidRPr="00F83586">
        <w:rPr>
          <w:rFonts w:ascii="Calibri" w:hAnsi="Calibri" w:cs="Calibri"/>
          <w:sz w:val="22"/>
          <w:szCs w:val="22"/>
          <w:lang w:val="en-GB"/>
        </w:rPr>
        <w:t>Closed</w:t>
      </w:r>
      <w:r w:rsidRPr="00AB7AF4">
        <w:rPr>
          <w:rFonts w:ascii="Calibri" w:hAnsi="Calibri" w:cs="Calibri"/>
          <w:sz w:val="22"/>
          <w:szCs w:val="22"/>
          <w:lang w:val="en-GB"/>
        </w:rPr>
        <w:t>) with full provenance.</w:t>
      </w:r>
    </w:p>
    <w:p w14:paraId="1C857B2F" w14:textId="4B72040C"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System shall correlate duplicate alerts (same beacon, time window, spatial proximity) into a single </w:t>
      </w:r>
      <w:r w:rsidRPr="00F83586">
        <w:rPr>
          <w:rFonts w:ascii="Calibri" w:hAnsi="Calibri" w:cs="Calibri"/>
          <w:sz w:val="22"/>
          <w:szCs w:val="22"/>
          <w:lang w:val="en-GB"/>
        </w:rPr>
        <w:t>Incident</w:t>
      </w:r>
      <w:r w:rsidRPr="00AB7AF4">
        <w:rPr>
          <w:rFonts w:ascii="Calibri" w:hAnsi="Calibri" w:cs="Calibri"/>
          <w:sz w:val="22"/>
          <w:szCs w:val="22"/>
          <w:lang w:val="en-GB"/>
        </w:rPr>
        <w:t>.</w:t>
      </w:r>
    </w:p>
    <w:p w14:paraId="47D36B01" w14:textId="7F499B7F" w:rsidR="008442C7" w:rsidRPr="005A0A3A"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5A0A3A">
        <w:rPr>
          <w:rFonts w:ascii="Calibri" w:hAnsi="Calibri" w:cs="Calibri"/>
          <w:sz w:val="22"/>
          <w:szCs w:val="22"/>
          <w:lang w:val="en-GB"/>
        </w:rPr>
        <w:t>System shall prioritize alerts by severity (e.g., confirmed distress, test, self-test).</w:t>
      </w:r>
    </w:p>
    <w:p w14:paraId="14BCD04B" w14:textId="23B93B45" w:rsidR="008442C7"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lastRenderedPageBreak/>
        <w:t xml:space="preserve"> System shall notify RCC officers </w:t>
      </w:r>
      <w:r w:rsidR="003207EA" w:rsidRPr="00AB7AF4">
        <w:rPr>
          <w:rFonts w:ascii="Calibri" w:hAnsi="Calibri" w:cs="Calibri"/>
          <w:sz w:val="22"/>
          <w:szCs w:val="22"/>
          <w:lang w:val="en-GB"/>
        </w:rPr>
        <w:t xml:space="preserve">on reception of new alert. Audible and visual alarms shall be active until the acknowledgement. </w:t>
      </w:r>
    </w:p>
    <w:p w14:paraId="72F35A19" w14:textId="77777777" w:rsidR="00F634D0" w:rsidRPr="00F634D0" w:rsidRDefault="00F634D0" w:rsidP="00F634D0">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F634D0">
        <w:rPr>
          <w:rFonts w:ascii="Calibri" w:hAnsi="Calibri" w:cs="Calibri"/>
          <w:sz w:val="22"/>
          <w:szCs w:val="22"/>
          <w:lang w:val="en-GB"/>
        </w:rPr>
        <w:t xml:space="preserve">RCC Officer shall have GUI to list all inbound and outbound messages and </w:t>
      </w:r>
      <w:proofErr w:type="spellStart"/>
      <w:proofErr w:type="gramStart"/>
      <w:r w:rsidRPr="00F634D0">
        <w:rPr>
          <w:rFonts w:ascii="Calibri" w:hAnsi="Calibri" w:cs="Calibri"/>
          <w:sz w:val="22"/>
          <w:szCs w:val="22"/>
          <w:lang w:val="en-GB"/>
        </w:rPr>
        <w:t>it’s</w:t>
      </w:r>
      <w:proofErr w:type="spellEnd"/>
      <w:proofErr w:type="gramEnd"/>
      <w:r w:rsidRPr="00F634D0">
        <w:rPr>
          <w:rFonts w:ascii="Calibri" w:hAnsi="Calibri" w:cs="Calibri"/>
          <w:sz w:val="22"/>
          <w:szCs w:val="22"/>
          <w:lang w:val="en-GB"/>
        </w:rPr>
        <w:t xml:space="preserve"> contents. Data sorting and filtering shall be implemented. </w:t>
      </w:r>
    </w:p>
    <w:p w14:paraId="00059A2E" w14:textId="491D53C4" w:rsidR="00731C47" w:rsidRPr="00ED2E5E" w:rsidRDefault="00995D20"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5A0A3A">
        <w:rPr>
          <w:rFonts w:ascii="Calibri" w:hAnsi="Calibri" w:cs="Calibri"/>
          <w:sz w:val="22"/>
          <w:szCs w:val="22"/>
          <w:lang w:val="en-GB"/>
        </w:rPr>
        <w:t>System sha</w:t>
      </w:r>
      <w:r>
        <w:rPr>
          <w:rFonts w:ascii="Calibri" w:hAnsi="Calibri" w:cs="Calibri"/>
          <w:sz w:val="22"/>
          <w:szCs w:val="22"/>
          <w:lang w:val="en-GB"/>
        </w:rPr>
        <w:t>l</w:t>
      </w:r>
      <w:r w:rsidRPr="005A0A3A">
        <w:rPr>
          <w:rFonts w:ascii="Calibri" w:hAnsi="Calibri" w:cs="Calibri"/>
          <w:sz w:val="22"/>
          <w:szCs w:val="22"/>
          <w:lang w:val="en-GB"/>
        </w:rPr>
        <w:t>l</w:t>
      </w:r>
      <w:r>
        <w:rPr>
          <w:rFonts w:ascii="Calibri" w:hAnsi="Calibri" w:cs="Calibri"/>
          <w:sz w:val="22"/>
          <w:szCs w:val="22"/>
          <w:lang w:val="en-GB"/>
        </w:rPr>
        <w:t xml:space="preserve"> have</w:t>
      </w:r>
      <w:r w:rsidRPr="005A0A3A">
        <w:rPr>
          <w:rFonts w:ascii="Calibri" w:hAnsi="Calibri" w:cs="Calibri"/>
          <w:sz w:val="22"/>
          <w:szCs w:val="22"/>
          <w:lang w:val="en-GB"/>
        </w:rPr>
        <w:t xml:space="preserve"> </w:t>
      </w:r>
      <w:r w:rsidR="00731C47" w:rsidRPr="00F83586">
        <w:rPr>
          <w:rFonts w:ascii="Calibri" w:hAnsi="Calibri" w:cs="Calibri"/>
          <w:sz w:val="22"/>
          <w:szCs w:val="22"/>
          <w:lang w:val="en-GB"/>
        </w:rPr>
        <w:t>SAR Incident database</w:t>
      </w:r>
      <w:r w:rsidR="00731C47" w:rsidRPr="00ED2E5E">
        <w:rPr>
          <w:rFonts w:ascii="Calibri" w:hAnsi="Calibri" w:cs="Calibri"/>
          <w:sz w:val="22"/>
          <w:szCs w:val="22"/>
          <w:lang w:val="en-GB"/>
        </w:rPr>
        <w:t xml:space="preserve"> </w:t>
      </w:r>
      <w:r w:rsidR="00731C47" w:rsidRPr="00731C47">
        <w:rPr>
          <w:rFonts w:ascii="Calibri" w:hAnsi="Calibri" w:cs="Calibri"/>
          <w:sz w:val="22"/>
          <w:szCs w:val="22"/>
          <w:lang w:val="en-GB"/>
        </w:rPr>
        <w:t>and</w:t>
      </w:r>
      <w:r w:rsidR="00731C47" w:rsidRPr="00ED2E5E">
        <w:rPr>
          <w:rFonts w:ascii="Calibri" w:hAnsi="Calibri" w:cs="Calibri"/>
          <w:sz w:val="22"/>
          <w:szCs w:val="22"/>
          <w:lang w:val="en-GB"/>
        </w:rPr>
        <w:t xml:space="preserve"> </w:t>
      </w:r>
      <w:r w:rsidR="00731C47" w:rsidRPr="00F83586">
        <w:rPr>
          <w:rFonts w:ascii="Calibri" w:hAnsi="Calibri" w:cs="Calibri"/>
          <w:sz w:val="22"/>
          <w:szCs w:val="22"/>
          <w:lang w:val="en-GB"/>
        </w:rPr>
        <w:t>Beacons and registry database</w:t>
      </w:r>
      <w:r w:rsidR="00731C47" w:rsidRPr="00ED2E5E">
        <w:rPr>
          <w:rFonts w:ascii="Calibri" w:hAnsi="Calibri" w:cs="Calibri"/>
          <w:sz w:val="22"/>
          <w:szCs w:val="22"/>
          <w:lang w:val="en-GB"/>
        </w:rPr>
        <w:t xml:space="preserve"> </w:t>
      </w:r>
      <w:r w:rsidR="00731C47" w:rsidRPr="00731C47">
        <w:rPr>
          <w:rFonts w:ascii="Calibri" w:hAnsi="Calibri" w:cs="Calibri"/>
          <w:sz w:val="22"/>
          <w:szCs w:val="22"/>
          <w:lang w:val="en-GB"/>
        </w:rPr>
        <w:t>data fusion for active and inactive alerts.</w:t>
      </w:r>
      <w:r w:rsidR="00731C47" w:rsidRPr="00ED2E5E">
        <w:rPr>
          <w:rFonts w:ascii="Calibri" w:hAnsi="Calibri" w:cs="Calibri"/>
          <w:sz w:val="22"/>
          <w:szCs w:val="22"/>
          <w:lang w:val="en-GB"/>
        </w:rPr>
        <w:t xml:space="preserve"> </w:t>
      </w:r>
      <w:r w:rsidR="00731C47" w:rsidRPr="00F35CA1">
        <w:rPr>
          <w:rFonts w:ascii="Calibri" w:hAnsi="Calibri" w:cs="Calibri"/>
          <w:b/>
          <w:bCs/>
          <w:sz w:val="22"/>
          <w:szCs w:val="22"/>
          <w:lang w:val="en-GB"/>
        </w:rPr>
        <w:t xml:space="preserve">Web </w:t>
      </w:r>
      <w:r w:rsidR="00EC2C06">
        <w:rPr>
          <w:rFonts w:ascii="Calibri" w:hAnsi="Calibri" w:cs="Calibri"/>
          <w:b/>
          <w:bCs/>
          <w:sz w:val="22"/>
          <w:szCs w:val="22"/>
          <w:lang w:val="en-GB"/>
        </w:rPr>
        <w:t>S</w:t>
      </w:r>
      <w:r w:rsidR="00731C47" w:rsidRPr="00F35CA1">
        <w:rPr>
          <w:rFonts w:ascii="Calibri" w:hAnsi="Calibri" w:cs="Calibri"/>
          <w:b/>
          <w:bCs/>
          <w:sz w:val="22"/>
          <w:szCs w:val="22"/>
          <w:lang w:val="en-GB"/>
        </w:rPr>
        <w:t>PA [Fusion]</w:t>
      </w:r>
      <w:r w:rsidR="00731C47" w:rsidRPr="00ED2E5E">
        <w:rPr>
          <w:rFonts w:ascii="Calibri" w:hAnsi="Calibri" w:cs="Calibri"/>
          <w:sz w:val="22"/>
          <w:szCs w:val="22"/>
          <w:lang w:val="en-GB"/>
        </w:rPr>
        <w:t xml:space="preserve"> </w:t>
      </w:r>
      <w:r w:rsidR="00731C47" w:rsidRPr="00731C47">
        <w:rPr>
          <w:rFonts w:ascii="Calibri" w:hAnsi="Calibri" w:cs="Calibri"/>
          <w:sz w:val="22"/>
          <w:szCs w:val="22"/>
          <w:lang w:val="en-GB"/>
        </w:rPr>
        <w:t>shall be used for fused data presentation.</w:t>
      </w:r>
    </w:p>
    <w:p w14:paraId="71F884CA" w14:textId="51872F3C" w:rsidR="00731C47" w:rsidRPr="00731C47" w:rsidRDefault="00731C47" w:rsidP="00F83586">
      <w:pPr>
        <w:pStyle w:val="ListParagraph"/>
        <w:numPr>
          <w:ilvl w:val="3"/>
          <w:numId w:val="80"/>
        </w:numPr>
        <w:spacing w:after="120" w:line="20" w:lineRule="atLeast"/>
        <w:contextualSpacing w:val="0"/>
        <w:jc w:val="both"/>
        <w:rPr>
          <w:rFonts w:ascii="Calibri" w:hAnsi="Calibri" w:cs="Calibri"/>
          <w:sz w:val="22"/>
          <w:szCs w:val="22"/>
          <w:lang w:val="en-GB"/>
        </w:rPr>
      </w:pPr>
      <w:r w:rsidRPr="00ED2E5E">
        <w:rPr>
          <w:rFonts w:ascii="Calibri" w:hAnsi="Calibri" w:cs="Calibri"/>
          <w:sz w:val="22"/>
          <w:szCs w:val="22"/>
          <w:lang w:val="en-GB"/>
        </w:rPr>
        <w:t xml:space="preserve"> </w:t>
      </w:r>
      <w:r w:rsidRPr="00731C47">
        <w:rPr>
          <w:rFonts w:ascii="Calibri" w:hAnsi="Calibri" w:cs="Calibri"/>
          <w:sz w:val="22"/>
          <w:szCs w:val="22"/>
          <w:lang w:val="en-GB"/>
        </w:rPr>
        <w:t>RCC officer shall have an option to fuse active and inactive alert with corresponding beacon data.</w:t>
      </w:r>
    </w:p>
    <w:p w14:paraId="660B2E6C" w14:textId="617E5469" w:rsidR="00731C47" w:rsidRPr="00ED2E5E" w:rsidRDefault="00731C47" w:rsidP="00F83586">
      <w:pPr>
        <w:pStyle w:val="ListParagraph"/>
        <w:numPr>
          <w:ilvl w:val="3"/>
          <w:numId w:val="80"/>
        </w:numPr>
        <w:spacing w:after="120" w:line="20" w:lineRule="atLeast"/>
        <w:contextualSpacing w:val="0"/>
        <w:jc w:val="both"/>
        <w:rPr>
          <w:rFonts w:ascii="Calibri" w:hAnsi="Calibri" w:cs="Calibri"/>
          <w:sz w:val="22"/>
          <w:szCs w:val="22"/>
          <w:lang w:val="en-GB"/>
        </w:rPr>
      </w:pPr>
      <w:r w:rsidRPr="00F83586">
        <w:rPr>
          <w:rFonts w:ascii="Calibri" w:hAnsi="Calibri" w:cs="Calibri"/>
          <w:sz w:val="22"/>
          <w:szCs w:val="22"/>
          <w:lang w:val="en-GB"/>
        </w:rPr>
        <w:t xml:space="preserve"> </w:t>
      </w:r>
      <w:r w:rsidRPr="00731C47">
        <w:rPr>
          <w:rFonts w:ascii="Calibri" w:hAnsi="Calibri" w:cs="Calibri"/>
          <w:sz w:val="22"/>
          <w:szCs w:val="22"/>
          <w:lang w:val="en-GB"/>
        </w:rPr>
        <w:t>The enable and disable alert and beacon data fusion function shall be deployed for both – active and inactive alerts.</w:t>
      </w:r>
    </w:p>
    <w:p w14:paraId="5600C25F" w14:textId="49CECAE8" w:rsidR="00731C47" w:rsidRPr="00AB7AF4" w:rsidRDefault="009403B0"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5A0A3A">
        <w:rPr>
          <w:rFonts w:ascii="Calibri" w:hAnsi="Calibri" w:cs="Calibri"/>
          <w:sz w:val="22"/>
          <w:szCs w:val="22"/>
          <w:lang w:val="en-GB"/>
        </w:rPr>
        <w:t>System sha</w:t>
      </w:r>
      <w:r>
        <w:rPr>
          <w:rFonts w:ascii="Calibri" w:hAnsi="Calibri" w:cs="Calibri"/>
          <w:sz w:val="22"/>
          <w:szCs w:val="22"/>
          <w:lang w:val="en-GB"/>
        </w:rPr>
        <w:t>l</w:t>
      </w:r>
      <w:r w:rsidRPr="005A0A3A">
        <w:rPr>
          <w:rFonts w:ascii="Calibri" w:hAnsi="Calibri" w:cs="Calibri"/>
          <w:sz w:val="22"/>
          <w:szCs w:val="22"/>
          <w:lang w:val="en-GB"/>
        </w:rPr>
        <w:t>l</w:t>
      </w:r>
      <w:r>
        <w:rPr>
          <w:rFonts w:ascii="Calibri" w:hAnsi="Calibri" w:cs="Calibri"/>
          <w:sz w:val="22"/>
          <w:szCs w:val="22"/>
          <w:lang w:val="en-GB"/>
        </w:rPr>
        <w:t xml:space="preserve"> have</w:t>
      </w:r>
      <w:r w:rsidRPr="005A0A3A">
        <w:rPr>
          <w:rFonts w:ascii="Calibri" w:hAnsi="Calibri" w:cs="Calibri"/>
          <w:sz w:val="22"/>
          <w:szCs w:val="22"/>
          <w:lang w:val="en-GB"/>
        </w:rPr>
        <w:t xml:space="preserve"> </w:t>
      </w:r>
      <w:r>
        <w:rPr>
          <w:rFonts w:ascii="Calibri" w:hAnsi="Calibri" w:cs="Calibri"/>
          <w:sz w:val="22"/>
          <w:szCs w:val="22"/>
          <w:lang w:val="en-GB"/>
        </w:rPr>
        <w:t>a</w:t>
      </w:r>
      <w:r w:rsidR="00731C47" w:rsidRPr="00F83586">
        <w:rPr>
          <w:rFonts w:ascii="Calibri" w:hAnsi="Calibri" w:cs="Calibri"/>
          <w:sz w:val="22"/>
          <w:szCs w:val="22"/>
          <w:lang w:val="en-GB"/>
        </w:rPr>
        <w:t>ctive alert(s)</w:t>
      </w:r>
      <w:r w:rsidR="00731C47" w:rsidRPr="00AB7AF4">
        <w:rPr>
          <w:rFonts w:ascii="Calibri" w:hAnsi="Calibri" w:cs="Calibri"/>
          <w:sz w:val="22"/>
          <w:szCs w:val="22"/>
          <w:lang w:val="en-GB"/>
        </w:rPr>
        <w:t xml:space="preserve"> and beacon data presentation on RCC Officer </w:t>
      </w:r>
      <w:r w:rsidR="001A290C">
        <w:rPr>
          <w:rFonts w:ascii="Calibri" w:hAnsi="Calibri" w:cs="Calibri"/>
          <w:sz w:val="22"/>
          <w:szCs w:val="22"/>
          <w:lang w:val="en-GB"/>
        </w:rPr>
        <w:t>GUI</w:t>
      </w:r>
      <w:r w:rsidR="00731C47" w:rsidRPr="00AB7AF4">
        <w:rPr>
          <w:rFonts w:ascii="Calibri" w:hAnsi="Calibri" w:cs="Calibri"/>
          <w:sz w:val="22"/>
          <w:szCs w:val="22"/>
          <w:lang w:val="en-GB"/>
        </w:rPr>
        <w:t xml:space="preserve">. </w:t>
      </w:r>
    </w:p>
    <w:p w14:paraId="762D87E2" w14:textId="503FB843" w:rsidR="00731C47" w:rsidRPr="00ED2E5E" w:rsidRDefault="00731C47" w:rsidP="00F83586">
      <w:pPr>
        <w:pStyle w:val="ListParagraph"/>
        <w:numPr>
          <w:ilvl w:val="3"/>
          <w:numId w:val="80"/>
        </w:numPr>
        <w:spacing w:after="120" w:line="20" w:lineRule="atLeast"/>
        <w:contextualSpacing w:val="0"/>
        <w:jc w:val="both"/>
        <w:rPr>
          <w:rFonts w:ascii="Calibri" w:hAnsi="Calibri" w:cs="Calibri"/>
          <w:sz w:val="22"/>
          <w:szCs w:val="22"/>
          <w:lang w:val="en-GB"/>
        </w:rPr>
      </w:pPr>
      <w:r w:rsidRPr="00F83586">
        <w:rPr>
          <w:rFonts w:ascii="Calibri" w:hAnsi="Calibri" w:cs="Calibri"/>
          <w:b/>
          <w:bCs/>
          <w:sz w:val="22"/>
          <w:szCs w:val="22"/>
          <w:lang w:val="en-GB"/>
        </w:rPr>
        <w:t xml:space="preserve"> </w:t>
      </w:r>
      <w:r w:rsidRPr="00ED2E5E">
        <w:rPr>
          <w:rFonts w:ascii="Calibri" w:hAnsi="Calibri" w:cs="Calibri"/>
          <w:sz w:val="22"/>
          <w:szCs w:val="22"/>
          <w:lang w:val="en-GB"/>
        </w:rPr>
        <w:t xml:space="preserve">Active alert shall be presented on </w:t>
      </w:r>
      <w:r w:rsidRPr="00F83586">
        <w:rPr>
          <w:rFonts w:ascii="Calibri" w:hAnsi="Calibri" w:cs="Calibri"/>
          <w:sz w:val="22"/>
          <w:szCs w:val="22"/>
          <w:lang w:val="en-GB"/>
        </w:rPr>
        <w:t xml:space="preserve">SAR Incident Management </w:t>
      </w:r>
      <w:r w:rsidR="001A290C">
        <w:rPr>
          <w:rFonts w:ascii="Calibri" w:hAnsi="Calibri" w:cs="Calibri"/>
          <w:sz w:val="22"/>
          <w:szCs w:val="22"/>
          <w:lang w:val="en-GB"/>
        </w:rPr>
        <w:t>GUI</w:t>
      </w:r>
      <w:r w:rsidRPr="00ED2E5E">
        <w:rPr>
          <w:rFonts w:ascii="Calibri" w:hAnsi="Calibri" w:cs="Calibri"/>
          <w:sz w:val="22"/>
          <w:szCs w:val="22"/>
          <w:lang w:val="en-GB"/>
        </w:rPr>
        <w:t xml:space="preserve"> and </w:t>
      </w:r>
      <w:r w:rsidRPr="00F83586">
        <w:rPr>
          <w:rFonts w:ascii="Calibri" w:hAnsi="Calibri" w:cs="Calibri"/>
          <w:sz w:val="22"/>
          <w:szCs w:val="22"/>
          <w:lang w:val="en-GB"/>
        </w:rPr>
        <w:t xml:space="preserve">Geospatial visualization </w:t>
      </w:r>
      <w:r w:rsidR="001A290C">
        <w:rPr>
          <w:rFonts w:ascii="Calibri" w:hAnsi="Calibri" w:cs="Calibri"/>
          <w:sz w:val="22"/>
          <w:szCs w:val="22"/>
          <w:lang w:val="en-GB"/>
        </w:rPr>
        <w:t>GUI</w:t>
      </w:r>
      <w:r w:rsidRPr="00ED2E5E">
        <w:rPr>
          <w:rFonts w:ascii="Calibri" w:hAnsi="Calibri" w:cs="Calibri"/>
          <w:sz w:val="22"/>
          <w:szCs w:val="22"/>
          <w:lang w:val="en-GB"/>
        </w:rPr>
        <w:t>.</w:t>
      </w:r>
    </w:p>
    <w:p w14:paraId="0B3E97F9" w14:textId="3BCB7E74" w:rsidR="00731C47" w:rsidRPr="00ED2E5E" w:rsidRDefault="00731C47" w:rsidP="00F83586">
      <w:pPr>
        <w:pStyle w:val="ListParagraph"/>
        <w:numPr>
          <w:ilvl w:val="3"/>
          <w:numId w:val="80"/>
        </w:numPr>
        <w:spacing w:after="120" w:line="20" w:lineRule="atLeast"/>
        <w:contextualSpacing w:val="0"/>
        <w:jc w:val="both"/>
        <w:rPr>
          <w:rFonts w:ascii="Calibri" w:hAnsi="Calibri" w:cs="Calibri"/>
          <w:sz w:val="22"/>
          <w:szCs w:val="22"/>
          <w:lang w:val="en-GB"/>
        </w:rPr>
      </w:pPr>
      <w:r w:rsidRPr="00ED2E5E">
        <w:rPr>
          <w:rFonts w:ascii="Calibri" w:hAnsi="Calibri" w:cs="Calibri"/>
          <w:sz w:val="22"/>
          <w:szCs w:val="22"/>
          <w:lang w:val="en-GB"/>
        </w:rPr>
        <w:t xml:space="preserve"> Active unacknowledged alert shall have visually identifiable markings. </w:t>
      </w:r>
    </w:p>
    <w:p w14:paraId="7B58D650" w14:textId="2BF10FD6" w:rsidR="00731C47" w:rsidRPr="00ED2E5E" w:rsidRDefault="00731C47" w:rsidP="00F83586">
      <w:pPr>
        <w:pStyle w:val="ListParagraph"/>
        <w:numPr>
          <w:ilvl w:val="3"/>
          <w:numId w:val="80"/>
        </w:numPr>
        <w:spacing w:after="120" w:line="20" w:lineRule="atLeast"/>
        <w:contextualSpacing w:val="0"/>
        <w:jc w:val="both"/>
        <w:rPr>
          <w:rFonts w:ascii="Calibri" w:hAnsi="Calibri" w:cs="Calibri"/>
          <w:sz w:val="22"/>
          <w:szCs w:val="22"/>
          <w:lang w:val="en-GB"/>
        </w:rPr>
      </w:pPr>
      <w:r w:rsidRPr="00ED2E5E">
        <w:rPr>
          <w:rFonts w:ascii="Calibri" w:hAnsi="Calibri" w:cs="Calibri"/>
          <w:sz w:val="22"/>
          <w:szCs w:val="22"/>
          <w:lang w:val="en-GB"/>
        </w:rPr>
        <w:t xml:space="preserve"> RCC officer shall have an option to disable/enable the active alert presentation on </w:t>
      </w:r>
      <w:r w:rsidRPr="00F83586">
        <w:rPr>
          <w:rFonts w:ascii="Calibri" w:hAnsi="Calibri" w:cs="Calibri"/>
          <w:sz w:val="22"/>
          <w:szCs w:val="22"/>
          <w:lang w:val="en-GB"/>
        </w:rPr>
        <w:t xml:space="preserve">Geospatial visualization </w:t>
      </w:r>
      <w:r w:rsidR="001A290C">
        <w:rPr>
          <w:rFonts w:ascii="Calibri" w:hAnsi="Calibri" w:cs="Calibri"/>
          <w:sz w:val="22"/>
          <w:szCs w:val="22"/>
          <w:lang w:val="en-GB"/>
        </w:rPr>
        <w:t>GUI</w:t>
      </w:r>
      <w:r w:rsidRPr="00F83586">
        <w:rPr>
          <w:rFonts w:ascii="Calibri" w:hAnsi="Calibri" w:cs="Calibri"/>
          <w:sz w:val="22"/>
          <w:szCs w:val="22"/>
          <w:lang w:val="en-GB"/>
        </w:rPr>
        <w:t>.</w:t>
      </w:r>
    </w:p>
    <w:p w14:paraId="1A22B75F" w14:textId="49DA4369" w:rsidR="00731C47" w:rsidRPr="00ED2E5E" w:rsidRDefault="009403B0"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5A0A3A">
        <w:rPr>
          <w:rFonts w:ascii="Calibri" w:hAnsi="Calibri" w:cs="Calibri"/>
          <w:sz w:val="22"/>
          <w:szCs w:val="22"/>
          <w:lang w:val="en-GB"/>
        </w:rPr>
        <w:t>System sha</w:t>
      </w:r>
      <w:r>
        <w:rPr>
          <w:rFonts w:ascii="Calibri" w:hAnsi="Calibri" w:cs="Calibri"/>
          <w:sz w:val="22"/>
          <w:szCs w:val="22"/>
          <w:lang w:val="en-GB"/>
        </w:rPr>
        <w:t>l</w:t>
      </w:r>
      <w:r w:rsidRPr="005A0A3A">
        <w:rPr>
          <w:rFonts w:ascii="Calibri" w:hAnsi="Calibri" w:cs="Calibri"/>
          <w:sz w:val="22"/>
          <w:szCs w:val="22"/>
          <w:lang w:val="en-GB"/>
        </w:rPr>
        <w:t>l</w:t>
      </w:r>
      <w:r>
        <w:rPr>
          <w:rFonts w:ascii="Calibri" w:hAnsi="Calibri" w:cs="Calibri"/>
          <w:sz w:val="22"/>
          <w:szCs w:val="22"/>
          <w:lang w:val="en-GB"/>
        </w:rPr>
        <w:t xml:space="preserve"> have</w:t>
      </w:r>
      <w:r w:rsidRPr="005A0A3A">
        <w:rPr>
          <w:rFonts w:ascii="Calibri" w:hAnsi="Calibri" w:cs="Calibri"/>
          <w:sz w:val="22"/>
          <w:szCs w:val="22"/>
          <w:lang w:val="en-GB"/>
        </w:rPr>
        <w:t xml:space="preserve"> </w:t>
      </w:r>
      <w:r>
        <w:rPr>
          <w:rFonts w:ascii="Calibri" w:hAnsi="Calibri" w:cs="Calibri"/>
          <w:sz w:val="22"/>
          <w:szCs w:val="22"/>
          <w:lang w:val="en-GB"/>
        </w:rPr>
        <w:t>i</w:t>
      </w:r>
      <w:r w:rsidR="00731C47" w:rsidRPr="00F83586">
        <w:rPr>
          <w:rFonts w:ascii="Calibri" w:hAnsi="Calibri" w:cs="Calibri"/>
          <w:sz w:val="22"/>
          <w:szCs w:val="22"/>
          <w:lang w:val="en-GB"/>
        </w:rPr>
        <w:t>nactive alert(s)</w:t>
      </w:r>
      <w:r w:rsidR="00731C47" w:rsidRPr="00ED2E5E">
        <w:rPr>
          <w:rFonts w:ascii="Calibri" w:hAnsi="Calibri" w:cs="Calibri"/>
          <w:sz w:val="22"/>
          <w:szCs w:val="22"/>
          <w:lang w:val="en-GB"/>
        </w:rPr>
        <w:t xml:space="preserve"> </w:t>
      </w:r>
      <w:r w:rsidR="00731C47" w:rsidRPr="00731C47">
        <w:rPr>
          <w:rFonts w:ascii="Calibri" w:hAnsi="Calibri" w:cs="Calibri"/>
          <w:sz w:val="22"/>
          <w:szCs w:val="22"/>
          <w:lang w:val="en-GB"/>
        </w:rPr>
        <w:t>and</w:t>
      </w:r>
      <w:r w:rsidR="00731C47" w:rsidRPr="00ED2E5E">
        <w:rPr>
          <w:rFonts w:ascii="Calibri" w:hAnsi="Calibri" w:cs="Calibri"/>
          <w:sz w:val="22"/>
          <w:szCs w:val="22"/>
          <w:lang w:val="en-GB"/>
        </w:rPr>
        <w:t xml:space="preserve"> beacon data </w:t>
      </w:r>
      <w:r w:rsidR="00731C47" w:rsidRPr="00731C47">
        <w:rPr>
          <w:rFonts w:ascii="Calibri" w:hAnsi="Calibri" w:cs="Calibri"/>
          <w:sz w:val="22"/>
          <w:szCs w:val="22"/>
          <w:lang w:val="en-GB"/>
        </w:rPr>
        <w:t xml:space="preserve">presentation on RCC Officer </w:t>
      </w:r>
      <w:r w:rsidR="001A290C">
        <w:rPr>
          <w:rFonts w:ascii="Calibri" w:hAnsi="Calibri" w:cs="Calibri"/>
          <w:sz w:val="22"/>
          <w:szCs w:val="22"/>
          <w:lang w:val="en-GB"/>
        </w:rPr>
        <w:t>GUI</w:t>
      </w:r>
      <w:r w:rsidR="00731C47" w:rsidRPr="00ED2E5E">
        <w:rPr>
          <w:rFonts w:ascii="Calibri" w:hAnsi="Calibri" w:cs="Calibri"/>
          <w:sz w:val="22"/>
          <w:szCs w:val="22"/>
          <w:lang w:val="en-GB"/>
        </w:rPr>
        <w:t>.</w:t>
      </w:r>
    </w:p>
    <w:p w14:paraId="40E1782D" w14:textId="5090C552" w:rsidR="00731C47" w:rsidRPr="00ED2E5E" w:rsidRDefault="00ED2E5E" w:rsidP="00F83586">
      <w:pPr>
        <w:pStyle w:val="ListParagraph"/>
        <w:numPr>
          <w:ilvl w:val="3"/>
          <w:numId w:val="80"/>
        </w:numPr>
        <w:spacing w:after="120" w:line="20" w:lineRule="atLeast"/>
        <w:contextualSpacing w:val="0"/>
        <w:jc w:val="both"/>
        <w:rPr>
          <w:rFonts w:ascii="Calibri" w:hAnsi="Calibri" w:cs="Calibri"/>
          <w:sz w:val="22"/>
          <w:szCs w:val="22"/>
          <w:lang w:val="en-GB"/>
        </w:rPr>
      </w:pPr>
      <w:r>
        <w:rPr>
          <w:rFonts w:ascii="Calibri" w:hAnsi="Calibri" w:cs="Calibri"/>
          <w:sz w:val="22"/>
          <w:szCs w:val="22"/>
          <w:lang w:val="en-GB"/>
        </w:rPr>
        <w:t xml:space="preserve"> </w:t>
      </w:r>
      <w:r w:rsidR="00731C47" w:rsidRPr="00731C47">
        <w:rPr>
          <w:rFonts w:ascii="Calibri" w:hAnsi="Calibri" w:cs="Calibri"/>
          <w:sz w:val="22"/>
          <w:szCs w:val="22"/>
          <w:lang w:val="en-GB"/>
        </w:rPr>
        <w:t>Inactive alert shall be presented on</w:t>
      </w:r>
      <w:r w:rsidR="00731C47" w:rsidRPr="00ED2E5E">
        <w:rPr>
          <w:rFonts w:ascii="Calibri" w:hAnsi="Calibri" w:cs="Calibri"/>
          <w:sz w:val="22"/>
          <w:szCs w:val="22"/>
          <w:lang w:val="en-GB"/>
        </w:rPr>
        <w:t xml:space="preserve"> </w:t>
      </w:r>
      <w:r w:rsidR="00731C47" w:rsidRPr="00F83586">
        <w:rPr>
          <w:rFonts w:ascii="Calibri" w:hAnsi="Calibri" w:cs="Calibri"/>
          <w:sz w:val="22"/>
          <w:szCs w:val="22"/>
          <w:lang w:val="en-GB"/>
        </w:rPr>
        <w:t xml:space="preserve">SAR Incident Management </w:t>
      </w:r>
      <w:r w:rsidR="001A290C">
        <w:rPr>
          <w:rFonts w:ascii="Calibri" w:hAnsi="Calibri" w:cs="Calibri"/>
          <w:sz w:val="22"/>
          <w:szCs w:val="22"/>
          <w:lang w:val="en-GB"/>
        </w:rPr>
        <w:t>GUI</w:t>
      </w:r>
      <w:r w:rsidR="00731C47" w:rsidRPr="00F83586">
        <w:rPr>
          <w:rFonts w:ascii="Calibri" w:hAnsi="Calibri" w:cs="Calibri"/>
          <w:sz w:val="22"/>
          <w:szCs w:val="22"/>
          <w:lang w:val="en-GB"/>
        </w:rPr>
        <w:t>.</w:t>
      </w:r>
    </w:p>
    <w:p w14:paraId="24CC26D3" w14:textId="4D2F8F2D" w:rsidR="00731C47" w:rsidRPr="00ED2E5E" w:rsidRDefault="00ED2E5E" w:rsidP="00F83586">
      <w:pPr>
        <w:pStyle w:val="ListParagraph"/>
        <w:numPr>
          <w:ilvl w:val="3"/>
          <w:numId w:val="80"/>
        </w:numPr>
        <w:spacing w:after="120" w:line="20" w:lineRule="atLeast"/>
        <w:contextualSpacing w:val="0"/>
        <w:jc w:val="both"/>
        <w:rPr>
          <w:rFonts w:ascii="Calibri" w:hAnsi="Calibri" w:cs="Calibri"/>
          <w:sz w:val="22"/>
          <w:szCs w:val="22"/>
          <w:lang w:val="en-GB"/>
        </w:rPr>
      </w:pPr>
      <w:r>
        <w:rPr>
          <w:rFonts w:ascii="Calibri" w:hAnsi="Calibri" w:cs="Calibri"/>
          <w:sz w:val="22"/>
          <w:szCs w:val="22"/>
          <w:lang w:val="en-GB"/>
        </w:rPr>
        <w:t xml:space="preserve"> </w:t>
      </w:r>
      <w:r w:rsidR="00731C47" w:rsidRPr="00731C47">
        <w:rPr>
          <w:rFonts w:ascii="Calibri" w:hAnsi="Calibri" w:cs="Calibri"/>
          <w:sz w:val="22"/>
          <w:szCs w:val="22"/>
          <w:lang w:val="en-GB"/>
        </w:rPr>
        <w:t xml:space="preserve">RCC officer shall have an option to disable/enable the inactive alert presentation on </w:t>
      </w:r>
      <w:r w:rsidR="00731C47" w:rsidRPr="00F83586">
        <w:rPr>
          <w:rFonts w:ascii="Calibri" w:hAnsi="Calibri" w:cs="Calibri"/>
          <w:sz w:val="22"/>
          <w:szCs w:val="22"/>
          <w:lang w:val="en-GB"/>
        </w:rPr>
        <w:t xml:space="preserve">Geospatial visualization </w:t>
      </w:r>
      <w:r w:rsidR="001A290C">
        <w:rPr>
          <w:rFonts w:ascii="Calibri" w:hAnsi="Calibri" w:cs="Calibri"/>
          <w:sz w:val="22"/>
          <w:szCs w:val="22"/>
          <w:lang w:val="en-GB"/>
        </w:rPr>
        <w:t>GUI</w:t>
      </w:r>
      <w:r w:rsidR="00731C47" w:rsidRPr="00F83586">
        <w:rPr>
          <w:rFonts w:ascii="Calibri" w:hAnsi="Calibri" w:cs="Calibri"/>
          <w:sz w:val="22"/>
          <w:szCs w:val="22"/>
          <w:lang w:val="en-GB"/>
        </w:rPr>
        <w:t>.</w:t>
      </w:r>
    </w:p>
    <w:p w14:paraId="46FA2346" w14:textId="1EFF8701" w:rsidR="00731C47" w:rsidRPr="00ED2E5E" w:rsidRDefault="00731C47" w:rsidP="00E53C45">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ED2E5E">
        <w:rPr>
          <w:rFonts w:ascii="Calibri" w:hAnsi="Calibri" w:cs="Calibri"/>
          <w:sz w:val="22"/>
          <w:szCs w:val="22"/>
          <w:lang w:val="en-GB"/>
        </w:rPr>
        <w:t xml:space="preserve"> </w:t>
      </w:r>
      <w:r w:rsidRPr="00731C47">
        <w:rPr>
          <w:rFonts w:ascii="Calibri" w:hAnsi="Calibri" w:cs="Calibri"/>
          <w:sz w:val="22"/>
          <w:szCs w:val="22"/>
          <w:lang w:val="en-GB"/>
        </w:rPr>
        <w:t xml:space="preserve">RCC officer shall have an option to select inactive and/or active alerts from </w:t>
      </w:r>
      <w:r w:rsidRPr="00F83586">
        <w:rPr>
          <w:rFonts w:ascii="Calibri" w:hAnsi="Calibri" w:cs="Calibri"/>
          <w:sz w:val="22"/>
          <w:szCs w:val="22"/>
          <w:lang w:val="en-GB"/>
        </w:rPr>
        <w:t>SAR Incident database</w:t>
      </w:r>
      <w:r w:rsidRPr="00731C47">
        <w:rPr>
          <w:rFonts w:ascii="Calibri" w:hAnsi="Calibri" w:cs="Calibri"/>
          <w:sz w:val="22"/>
          <w:szCs w:val="22"/>
          <w:lang w:val="en-GB"/>
        </w:rPr>
        <w:t xml:space="preserve"> to be presented on</w:t>
      </w:r>
      <w:r w:rsidRPr="00ED2E5E">
        <w:rPr>
          <w:rFonts w:ascii="Calibri" w:hAnsi="Calibri" w:cs="Calibri"/>
          <w:sz w:val="22"/>
          <w:szCs w:val="22"/>
          <w:lang w:val="en-GB"/>
        </w:rPr>
        <w:t xml:space="preserve"> </w:t>
      </w:r>
      <w:r w:rsidRPr="00F83586">
        <w:rPr>
          <w:rFonts w:ascii="Calibri" w:hAnsi="Calibri" w:cs="Calibri"/>
          <w:sz w:val="22"/>
          <w:szCs w:val="22"/>
          <w:lang w:val="en-GB"/>
        </w:rPr>
        <w:t xml:space="preserve">SAR Incident Management </w:t>
      </w:r>
      <w:r w:rsidR="001A290C">
        <w:rPr>
          <w:rFonts w:ascii="Calibri" w:hAnsi="Calibri" w:cs="Calibri"/>
          <w:sz w:val="22"/>
          <w:szCs w:val="22"/>
          <w:lang w:val="en-GB"/>
        </w:rPr>
        <w:t>GUI</w:t>
      </w:r>
      <w:r w:rsidRPr="00ED2E5E">
        <w:rPr>
          <w:rFonts w:ascii="Calibri" w:hAnsi="Calibri" w:cs="Calibri"/>
          <w:sz w:val="22"/>
          <w:szCs w:val="22"/>
          <w:lang w:val="en-GB"/>
        </w:rPr>
        <w:t xml:space="preserve"> </w:t>
      </w:r>
      <w:r w:rsidRPr="00731C47">
        <w:rPr>
          <w:rFonts w:ascii="Calibri" w:hAnsi="Calibri" w:cs="Calibri"/>
          <w:sz w:val="22"/>
          <w:szCs w:val="22"/>
          <w:lang w:val="en-GB"/>
        </w:rPr>
        <w:t>and</w:t>
      </w:r>
      <w:r w:rsidRPr="00ED2E5E">
        <w:rPr>
          <w:rFonts w:ascii="Calibri" w:hAnsi="Calibri" w:cs="Calibri"/>
          <w:sz w:val="22"/>
          <w:szCs w:val="22"/>
          <w:lang w:val="en-GB"/>
        </w:rPr>
        <w:t xml:space="preserve"> </w:t>
      </w:r>
      <w:r w:rsidRPr="00F83586">
        <w:rPr>
          <w:rFonts w:ascii="Calibri" w:hAnsi="Calibri" w:cs="Calibri"/>
          <w:sz w:val="22"/>
          <w:szCs w:val="22"/>
          <w:lang w:val="en-GB"/>
        </w:rPr>
        <w:t xml:space="preserve">Geospatial visualization </w:t>
      </w:r>
      <w:r w:rsidR="001A290C">
        <w:rPr>
          <w:rFonts w:ascii="Calibri" w:hAnsi="Calibri" w:cs="Calibri"/>
          <w:sz w:val="22"/>
          <w:szCs w:val="22"/>
          <w:lang w:val="en-GB"/>
        </w:rPr>
        <w:t>GUI</w:t>
      </w:r>
      <w:r w:rsidRPr="00ED2E5E">
        <w:rPr>
          <w:rFonts w:ascii="Calibri" w:hAnsi="Calibri" w:cs="Calibri"/>
          <w:sz w:val="22"/>
          <w:szCs w:val="22"/>
          <w:lang w:val="en-GB"/>
        </w:rPr>
        <w:t xml:space="preserve">. </w:t>
      </w:r>
    </w:p>
    <w:p w14:paraId="05281E3B" w14:textId="3BDD1880" w:rsidR="00731C47" w:rsidRPr="00ED2E5E" w:rsidRDefault="00731C47" w:rsidP="00F83586">
      <w:pPr>
        <w:pStyle w:val="ListParagraph"/>
        <w:numPr>
          <w:ilvl w:val="3"/>
          <w:numId w:val="80"/>
        </w:numPr>
        <w:spacing w:after="120" w:line="20" w:lineRule="atLeast"/>
        <w:contextualSpacing w:val="0"/>
        <w:jc w:val="both"/>
        <w:rPr>
          <w:rFonts w:ascii="Calibri" w:hAnsi="Calibri" w:cs="Calibri"/>
          <w:sz w:val="22"/>
          <w:szCs w:val="22"/>
          <w:lang w:val="en-GB"/>
        </w:rPr>
      </w:pPr>
      <w:r w:rsidRPr="00ED2E5E">
        <w:rPr>
          <w:rFonts w:ascii="Calibri" w:hAnsi="Calibri" w:cs="Calibri"/>
          <w:sz w:val="22"/>
          <w:szCs w:val="22"/>
          <w:lang w:val="en-GB"/>
        </w:rPr>
        <w:t xml:space="preserve"> </w:t>
      </w:r>
      <w:r w:rsidRPr="00731C47">
        <w:rPr>
          <w:rFonts w:ascii="Calibri" w:hAnsi="Calibri" w:cs="Calibri"/>
          <w:sz w:val="22"/>
          <w:szCs w:val="22"/>
          <w:lang w:val="en-GB"/>
        </w:rPr>
        <w:t xml:space="preserve">RCC officer shall have an option to fuse inactive alert with corresponding beacon data. </w:t>
      </w:r>
      <w:r w:rsidRPr="00F35CA1">
        <w:rPr>
          <w:rFonts w:ascii="Calibri" w:hAnsi="Calibri" w:cs="Calibri"/>
          <w:b/>
          <w:bCs/>
          <w:sz w:val="22"/>
          <w:szCs w:val="22"/>
          <w:lang w:val="en-GB"/>
        </w:rPr>
        <w:t xml:space="preserve">Web </w:t>
      </w:r>
      <w:r w:rsidR="00EC2C06">
        <w:rPr>
          <w:rFonts w:ascii="Calibri" w:hAnsi="Calibri" w:cs="Calibri"/>
          <w:b/>
          <w:bCs/>
          <w:sz w:val="22"/>
          <w:szCs w:val="22"/>
          <w:lang w:val="en-GB"/>
        </w:rPr>
        <w:t>S</w:t>
      </w:r>
      <w:r w:rsidRPr="00F35CA1">
        <w:rPr>
          <w:rFonts w:ascii="Calibri" w:hAnsi="Calibri" w:cs="Calibri"/>
          <w:b/>
          <w:bCs/>
          <w:sz w:val="22"/>
          <w:szCs w:val="22"/>
          <w:lang w:val="en-GB"/>
        </w:rPr>
        <w:t>PA [Fusion]</w:t>
      </w:r>
      <w:r w:rsidRPr="00731C47">
        <w:rPr>
          <w:rFonts w:ascii="Calibri" w:hAnsi="Calibri" w:cs="Calibri"/>
          <w:sz w:val="22"/>
          <w:szCs w:val="22"/>
          <w:lang w:val="en-GB"/>
        </w:rPr>
        <w:t xml:space="preserve"> shall be used for the fused data presentation.</w:t>
      </w:r>
    </w:p>
    <w:p w14:paraId="14676804" w14:textId="4FAEF90E" w:rsidR="008442C7" w:rsidRPr="007F367F" w:rsidRDefault="008442C7" w:rsidP="0052290E">
      <w:pPr>
        <w:pStyle w:val="Heading1"/>
        <w:numPr>
          <w:ilvl w:val="1"/>
          <w:numId w:val="77"/>
        </w:numPr>
        <w:spacing w:after="120" w:line="20" w:lineRule="atLeast"/>
        <w:ind w:left="567" w:hanging="567"/>
        <w:rPr>
          <w:rFonts w:ascii="Calibri" w:hAnsi="Calibri" w:cs="Calibri"/>
          <w:b/>
          <w:bCs/>
          <w:color w:val="auto"/>
          <w:sz w:val="22"/>
          <w:szCs w:val="22"/>
          <w:lang w:val="en-GB"/>
        </w:rPr>
      </w:pPr>
      <w:bookmarkStart w:id="160" w:name="_Toc221867718"/>
      <w:bookmarkStart w:id="161" w:name="_Toc221867893"/>
      <w:bookmarkStart w:id="162" w:name="_Toc221867944"/>
      <w:bookmarkStart w:id="163" w:name="_Toc221868071"/>
      <w:bookmarkStart w:id="164" w:name="_Toc221868122"/>
      <w:bookmarkStart w:id="165" w:name="_Toc221868173"/>
      <w:bookmarkStart w:id="166" w:name="_Toc221873141"/>
      <w:bookmarkStart w:id="167" w:name="_Toc222219437"/>
      <w:bookmarkStart w:id="168" w:name="_Toc222224812"/>
      <w:bookmarkEnd w:id="160"/>
      <w:bookmarkEnd w:id="161"/>
      <w:bookmarkEnd w:id="162"/>
      <w:bookmarkEnd w:id="163"/>
      <w:bookmarkEnd w:id="164"/>
      <w:bookmarkEnd w:id="165"/>
      <w:bookmarkEnd w:id="166"/>
      <w:bookmarkEnd w:id="167"/>
      <w:bookmarkEnd w:id="168"/>
      <w:r w:rsidRPr="00AB7AF4">
        <w:rPr>
          <w:rFonts w:ascii="Calibri" w:hAnsi="Calibri" w:cs="Calibri"/>
          <w:b/>
          <w:bCs/>
          <w:color w:val="auto"/>
          <w:sz w:val="22"/>
          <w:szCs w:val="22"/>
          <w:lang w:val="en-GB"/>
        </w:rPr>
        <w:tab/>
      </w:r>
      <w:bookmarkStart w:id="169" w:name="_Toc226533308"/>
      <w:r w:rsidRPr="007F367F">
        <w:rPr>
          <w:rFonts w:ascii="Calibri" w:hAnsi="Calibri" w:cs="Calibri"/>
          <w:b/>
          <w:bCs/>
          <w:color w:val="auto"/>
          <w:sz w:val="22"/>
          <w:szCs w:val="22"/>
          <w:lang w:val="en-GB"/>
        </w:rPr>
        <w:t>Mission Management</w:t>
      </w:r>
      <w:r w:rsidR="00562555" w:rsidRPr="007F367F">
        <w:rPr>
          <w:rFonts w:ascii="Calibri" w:hAnsi="Calibri" w:cs="Calibri"/>
          <w:b/>
          <w:bCs/>
          <w:color w:val="auto"/>
          <w:sz w:val="22"/>
          <w:szCs w:val="22"/>
          <w:lang w:val="en-GB"/>
        </w:rPr>
        <w:t xml:space="preserve"> (Optional)</w:t>
      </w:r>
      <w:bookmarkEnd w:id="169"/>
    </w:p>
    <w:p w14:paraId="4F63A4AC" w14:textId="77777777" w:rsidR="00ED2E5E" w:rsidRPr="007F367F" w:rsidRDefault="00ED2E5E" w:rsidP="00F83586">
      <w:pPr>
        <w:pStyle w:val="ListParagraph"/>
        <w:numPr>
          <w:ilvl w:val="1"/>
          <w:numId w:val="80"/>
        </w:numPr>
        <w:spacing w:after="120" w:line="20" w:lineRule="atLeast"/>
        <w:contextualSpacing w:val="0"/>
        <w:jc w:val="both"/>
        <w:rPr>
          <w:rFonts w:ascii="Calibri" w:hAnsi="Calibri" w:cs="Calibri"/>
          <w:vanish/>
          <w:sz w:val="22"/>
          <w:szCs w:val="22"/>
          <w:lang w:val="en-GB"/>
        </w:rPr>
      </w:pPr>
    </w:p>
    <w:p w14:paraId="18E4D23A" w14:textId="316D6A7C"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Convert Alerts into Missions with unique IDs; link all associated alerts and evidence.</w:t>
      </w:r>
    </w:p>
    <w:p w14:paraId="1D61C82D" w14:textId="4CD89D79"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w:t>
      </w:r>
      <w:r w:rsidRPr="007F367F">
        <w:rPr>
          <w:rFonts w:ascii="Calibri" w:hAnsi="Calibri" w:cs="Calibri"/>
          <w:sz w:val="22"/>
          <w:szCs w:val="22"/>
          <w:lang w:val="en-GB"/>
        </w:rPr>
        <w:t>Mission states: Planned → Activated → In-Progress → Suspended → Concluded → Archived.</w:t>
      </w:r>
    </w:p>
    <w:p w14:paraId="4B49164D" w14:textId="7277459E"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Assign and track SAR assets (helicopters, aircraft, vessels, ground teams) with availability and readiness.</w:t>
      </w:r>
    </w:p>
    <w:p w14:paraId="4DE96B67" w14:textId="4EC12E0A"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Define Search Areas (circles/polygons), Search Patterns (e.g., Expanding Square, Sector Search).</w:t>
      </w:r>
    </w:p>
    <w:p w14:paraId="0ECA29AF" w14:textId="562312A8"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Attach mission docs (PDF, images, notes); maintain version history.</w:t>
      </w:r>
    </w:p>
    <w:p w14:paraId="7CADDB30" w14:textId="1095EE1C"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Checklist templates per incident type (aviation/maritime/land) per IAMSAR best practices.</w:t>
      </w:r>
    </w:p>
    <w:p w14:paraId="34BEBE9E" w14:textId="3BAED5BA"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Time tracking (UTC and local), ops log, and decision rationale logging.</w:t>
      </w:r>
    </w:p>
    <w:p w14:paraId="14A388BF" w14:textId="5CD5F77B" w:rsidR="008442C7" w:rsidRPr="007F367F"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 </w:t>
      </w:r>
      <w:r w:rsidR="00562555" w:rsidRPr="007F367F">
        <w:rPr>
          <w:rFonts w:ascii="Calibri" w:hAnsi="Calibri" w:cs="Calibri"/>
          <w:sz w:val="22"/>
          <w:szCs w:val="22"/>
          <w:lang w:val="en-GB"/>
        </w:rPr>
        <w:t>(</w:t>
      </w:r>
      <w:r w:rsidR="00562555" w:rsidRPr="007F367F">
        <w:rPr>
          <w:rFonts w:ascii="Calibri" w:hAnsi="Calibri" w:cs="Calibri"/>
          <w:b/>
          <w:bCs/>
          <w:sz w:val="22"/>
          <w:szCs w:val="22"/>
          <w:lang w:val="en-GB"/>
        </w:rPr>
        <w:t>Optional</w:t>
      </w:r>
      <w:r w:rsidR="00562555" w:rsidRPr="007F367F">
        <w:rPr>
          <w:rFonts w:ascii="Calibri" w:hAnsi="Calibri" w:cs="Calibri"/>
          <w:sz w:val="22"/>
          <w:szCs w:val="22"/>
          <w:lang w:val="en-GB"/>
        </w:rPr>
        <w:t xml:space="preserve">) </w:t>
      </w:r>
      <w:r w:rsidRPr="007F367F">
        <w:rPr>
          <w:rFonts w:ascii="Calibri" w:hAnsi="Calibri" w:cs="Calibri"/>
          <w:sz w:val="22"/>
          <w:szCs w:val="22"/>
          <w:lang w:val="en-GB"/>
        </w:rPr>
        <w:t>Generate and distribute SITREPs, MAYDAY/relays summaries, and mission updates.</w:t>
      </w:r>
    </w:p>
    <w:p w14:paraId="20EF28F4" w14:textId="3CD1CA61" w:rsidR="008442C7" w:rsidRPr="00AB7AF4" w:rsidRDefault="008442C7" w:rsidP="0052290E">
      <w:pPr>
        <w:pStyle w:val="Heading1"/>
        <w:numPr>
          <w:ilvl w:val="1"/>
          <w:numId w:val="77"/>
        </w:numPr>
        <w:spacing w:after="120" w:line="20" w:lineRule="atLeast"/>
        <w:ind w:left="567" w:hanging="567"/>
        <w:rPr>
          <w:rFonts w:ascii="Calibri" w:hAnsi="Calibri" w:cs="Calibri"/>
          <w:b/>
          <w:bCs/>
          <w:color w:val="auto"/>
          <w:sz w:val="22"/>
          <w:szCs w:val="22"/>
          <w:lang w:val="en-GB"/>
        </w:rPr>
      </w:pPr>
      <w:r w:rsidRPr="00AB7AF4">
        <w:rPr>
          <w:rFonts w:ascii="Calibri" w:hAnsi="Calibri" w:cs="Calibri"/>
          <w:b/>
          <w:bCs/>
          <w:color w:val="auto"/>
          <w:sz w:val="22"/>
          <w:szCs w:val="22"/>
          <w:lang w:val="en-GB"/>
        </w:rPr>
        <w:lastRenderedPageBreak/>
        <w:tab/>
      </w:r>
      <w:bookmarkStart w:id="170" w:name="_Toc226533309"/>
      <w:r w:rsidRPr="00AB7AF4">
        <w:rPr>
          <w:rFonts w:ascii="Calibri" w:hAnsi="Calibri" w:cs="Calibri"/>
          <w:b/>
          <w:bCs/>
          <w:color w:val="auto"/>
          <w:sz w:val="22"/>
          <w:szCs w:val="22"/>
          <w:lang w:val="en-GB"/>
        </w:rPr>
        <w:t>Outbou</w:t>
      </w:r>
      <w:r w:rsidR="00371881" w:rsidRPr="00AB7AF4">
        <w:rPr>
          <w:rFonts w:ascii="Calibri" w:hAnsi="Calibri" w:cs="Calibri"/>
          <w:b/>
          <w:bCs/>
          <w:color w:val="auto"/>
          <w:sz w:val="22"/>
          <w:szCs w:val="22"/>
          <w:lang w:val="en-GB"/>
        </w:rPr>
        <w:t>n</w:t>
      </w:r>
      <w:r w:rsidRPr="00AB7AF4">
        <w:rPr>
          <w:rFonts w:ascii="Calibri" w:hAnsi="Calibri" w:cs="Calibri"/>
          <w:b/>
          <w:bCs/>
          <w:color w:val="auto"/>
          <w:sz w:val="22"/>
          <w:szCs w:val="22"/>
          <w:lang w:val="en-GB"/>
        </w:rPr>
        <w:t>d Messaging to Bodø</w:t>
      </w:r>
      <w:r w:rsidR="00BE7C00" w:rsidRPr="00AB7AF4">
        <w:rPr>
          <w:rFonts w:ascii="Calibri" w:hAnsi="Calibri" w:cs="Calibri"/>
          <w:b/>
          <w:bCs/>
          <w:color w:val="auto"/>
          <w:sz w:val="22"/>
          <w:szCs w:val="22"/>
          <w:lang w:val="en-GB"/>
        </w:rPr>
        <w:t xml:space="preserve"> NMCC</w:t>
      </w:r>
      <w:bookmarkEnd w:id="170"/>
    </w:p>
    <w:p w14:paraId="31D96970" w14:textId="77777777" w:rsidR="00ED2E5E" w:rsidRPr="00ED2E5E" w:rsidRDefault="00ED2E5E" w:rsidP="00F83586">
      <w:pPr>
        <w:pStyle w:val="ListParagraph"/>
        <w:numPr>
          <w:ilvl w:val="1"/>
          <w:numId w:val="80"/>
        </w:numPr>
        <w:spacing w:after="120" w:line="20" w:lineRule="atLeast"/>
        <w:contextualSpacing w:val="0"/>
        <w:jc w:val="both"/>
        <w:rPr>
          <w:rFonts w:ascii="Calibri" w:hAnsi="Calibri" w:cs="Calibri"/>
          <w:vanish/>
          <w:sz w:val="22"/>
          <w:szCs w:val="22"/>
          <w:lang w:val="en-GB"/>
        </w:rPr>
      </w:pPr>
    </w:p>
    <w:p w14:paraId="55EF6DD5" w14:textId="43613919" w:rsidR="008442C7"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 The system shall allow RCC officer to send </w:t>
      </w:r>
      <w:r w:rsidRPr="00F83586">
        <w:rPr>
          <w:rFonts w:ascii="Calibri" w:hAnsi="Calibri" w:cs="Calibri"/>
          <w:sz w:val="22"/>
          <w:szCs w:val="22"/>
          <w:lang w:val="en-GB"/>
        </w:rPr>
        <w:t>acknowledgments</w:t>
      </w:r>
      <w:r w:rsidR="00C21D3D">
        <w:rPr>
          <w:rFonts w:ascii="Calibri" w:hAnsi="Calibri" w:cs="Calibri"/>
          <w:sz w:val="22"/>
          <w:szCs w:val="22"/>
          <w:lang w:val="en-GB"/>
        </w:rPr>
        <w:t xml:space="preserve"> automatically and manually</w:t>
      </w:r>
      <w:r w:rsidRPr="00AB7AF4">
        <w:rPr>
          <w:rFonts w:ascii="Calibri" w:hAnsi="Calibri" w:cs="Calibri"/>
          <w:sz w:val="22"/>
          <w:szCs w:val="22"/>
          <w:lang w:val="en-GB"/>
        </w:rPr>
        <w:t xml:space="preserve">, </w:t>
      </w:r>
      <w:r w:rsidRPr="00F83586">
        <w:rPr>
          <w:rFonts w:ascii="Calibri" w:hAnsi="Calibri" w:cs="Calibri"/>
          <w:sz w:val="22"/>
          <w:szCs w:val="22"/>
          <w:lang w:val="en-GB"/>
        </w:rPr>
        <w:t>status updates</w:t>
      </w:r>
      <w:r w:rsidR="001639B3">
        <w:rPr>
          <w:rFonts w:ascii="Calibri" w:hAnsi="Calibri" w:cs="Calibri"/>
          <w:sz w:val="22"/>
          <w:szCs w:val="22"/>
          <w:lang w:val="en-GB"/>
        </w:rPr>
        <w:t xml:space="preserve"> and test m</w:t>
      </w:r>
      <w:r w:rsidRPr="00AB7AF4">
        <w:rPr>
          <w:rFonts w:ascii="Calibri" w:hAnsi="Calibri" w:cs="Calibri"/>
          <w:sz w:val="22"/>
          <w:szCs w:val="22"/>
          <w:lang w:val="en-GB"/>
        </w:rPr>
        <w:t xml:space="preserve">essages </w:t>
      </w:r>
      <w:r w:rsidR="00C21D3D">
        <w:rPr>
          <w:rFonts w:ascii="Calibri" w:hAnsi="Calibri" w:cs="Calibri"/>
          <w:sz w:val="22"/>
          <w:szCs w:val="22"/>
          <w:lang w:val="en-GB"/>
        </w:rPr>
        <w:t xml:space="preserve">– manually </w:t>
      </w:r>
      <w:r w:rsidRPr="00AB7AF4">
        <w:rPr>
          <w:rFonts w:ascii="Calibri" w:hAnsi="Calibri" w:cs="Calibri"/>
          <w:sz w:val="22"/>
          <w:szCs w:val="22"/>
          <w:lang w:val="en-GB"/>
        </w:rPr>
        <w:t>to NMCC.</w:t>
      </w:r>
    </w:p>
    <w:p w14:paraId="2F5CD865" w14:textId="1C762218" w:rsidR="008442C7" w:rsidRPr="00AB7AF4" w:rsidRDefault="008442C7"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Ensure idempotency (duplicate-safe) and store delivery receipts/transaction IDs.</w:t>
      </w:r>
    </w:p>
    <w:p w14:paraId="17E673C9" w14:textId="0A007DC9" w:rsidR="008442C7" w:rsidRPr="00AB7AF4" w:rsidRDefault="00B4402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8442C7" w:rsidRPr="00AB7AF4">
        <w:rPr>
          <w:rFonts w:ascii="Calibri" w:hAnsi="Calibri" w:cs="Calibri"/>
          <w:sz w:val="22"/>
          <w:szCs w:val="22"/>
          <w:lang w:val="en-GB"/>
        </w:rPr>
        <w:t xml:space="preserve">Configurable routing rules for cross-border coordination (forward/cc </w:t>
      </w:r>
      <w:r w:rsidR="00DF0C9F" w:rsidRPr="00AB7AF4">
        <w:rPr>
          <w:rFonts w:ascii="Calibri" w:hAnsi="Calibri" w:cs="Calibri"/>
          <w:sz w:val="22"/>
          <w:szCs w:val="22"/>
          <w:lang w:val="en-GB"/>
        </w:rPr>
        <w:t>neighbouring</w:t>
      </w:r>
      <w:r w:rsidR="008442C7" w:rsidRPr="00AB7AF4">
        <w:rPr>
          <w:rFonts w:ascii="Calibri" w:hAnsi="Calibri" w:cs="Calibri"/>
          <w:sz w:val="22"/>
          <w:szCs w:val="22"/>
          <w:lang w:val="en-GB"/>
        </w:rPr>
        <w:t xml:space="preserve"> SRRs as permitted).</w:t>
      </w:r>
    </w:p>
    <w:p w14:paraId="5BA270D9" w14:textId="25582249" w:rsidR="005B1571" w:rsidRPr="00AB7AF4" w:rsidRDefault="005B1571" w:rsidP="0052290E">
      <w:pPr>
        <w:pStyle w:val="Heading1"/>
        <w:numPr>
          <w:ilvl w:val="1"/>
          <w:numId w:val="77"/>
        </w:numPr>
        <w:spacing w:after="120" w:line="20" w:lineRule="atLeast"/>
        <w:ind w:left="567" w:hanging="567"/>
        <w:rPr>
          <w:rFonts w:ascii="Calibri" w:hAnsi="Calibri" w:cs="Calibri"/>
          <w:b/>
          <w:bCs/>
          <w:color w:val="auto"/>
          <w:sz w:val="22"/>
          <w:szCs w:val="22"/>
          <w:lang w:val="en-GB"/>
        </w:rPr>
      </w:pPr>
      <w:r w:rsidRPr="00AB7AF4">
        <w:rPr>
          <w:rFonts w:ascii="Calibri" w:hAnsi="Calibri" w:cs="Calibri"/>
          <w:b/>
          <w:bCs/>
          <w:color w:val="auto"/>
          <w:sz w:val="22"/>
          <w:szCs w:val="22"/>
          <w:lang w:val="en-GB"/>
        </w:rPr>
        <w:tab/>
      </w:r>
      <w:bookmarkStart w:id="171" w:name="_Toc226533310"/>
      <w:r w:rsidRPr="00AB7AF4">
        <w:rPr>
          <w:rFonts w:ascii="Calibri" w:hAnsi="Calibri" w:cs="Calibri"/>
          <w:b/>
          <w:bCs/>
          <w:color w:val="auto"/>
          <w:sz w:val="22"/>
          <w:szCs w:val="22"/>
          <w:lang w:val="en-GB"/>
        </w:rPr>
        <w:t>Geospatial &amp; Situation Awareness</w:t>
      </w:r>
      <w:bookmarkEnd w:id="171"/>
    </w:p>
    <w:p w14:paraId="0A03E09C" w14:textId="77777777" w:rsidR="00ED2E5E" w:rsidRPr="00ED2E5E" w:rsidRDefault="00ED2E5E" w:rsidP="00F83586">
      <w:pPr>
        <w:pStyle w:val="ListParagraph"/>
        <w:numPr>
          <w:ilvl w:val="1"/>
          <w:numId w:val="80"/>
        </w:numPr>
        <w:spacing w:after="120" w:line="20" w:lineRule="atLeast"/>
        <w:contextualSpacing w:val="0"/>
        <w:jc w:val="both"/>
        <w:rPr>
          <w:rFonts w:ascii="Calibri" w:hAnsi="Calibri" w:cs="Calibri"/>
          <w:vanish/>
          <w:sz w:val="22"/>
          <w:szCs w:val="22"/>
          <w:lang w:val="en-GB"/>
        </w:rPr>
      </w:pPr>
    </w:p>
    <w:p w14:paraId="0E2A3B47" w14:textId="0A21DE57" w:rsidR="005B1571" w:rsidRPr="00AB7AF4"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Interactive map with </w:t>
      </w:r>
      <w:r w:rsidRPr="00F83586">
        <w:rPr>
          <w:rFonts w:ascii="Calibri" w:hAnsi="Calibri" w:cs="Calibri"/>
          <w:sz w:val="22"/>
          <w:szCs w:val="22"/>
          <w:lang w:val="en-GB"/>
        </w:rPr>
        <w:t>base layers</w:t>
      </w:r>
      <w:r w:rsidRPr="00AB7AF4">
        <w:rPr>
          <w:rFonts w:ascii="Calibri" w:hAnsi="Calibri" w:cs="Calibri"/>
          <w:sz w:val="22"/>
          <w:szCs w:val="22"/>
          <w:lang w:val="en-GB"/>
        </w:rPr>
        <w:t xml:space="preserve"> (</w:t>
      </w:r>
      <w:proofErr w:type="spellStart"/>
      <w:r w:rsidR="00465CF4" w:rsidRPr="00AB7AF4">
        <w:rPr>
          <w:rFonts w:ascii="Calibri" w:hAnsi="Calibri" w:cs="Calibri"/>
          <w:sz w:val="22"/>
          <w:szCs w:val="22"/>
          <w:lang w:val="en-GB"/>
        </w:rPr>
        <w:t>orthophotographic</w:t>
      </w:r>
      <w:proofErr w:type="spellEnd"/>
      <w:r w:rsidR="00465CF4" w:rsidRPr="00AB7AF4">
        <w:rPr>
          <w:rFonts w:ascii="Calibri" w:hAnsi="Calibri" w:cs="Calibri"/>
          <w:sz w:val="22"/>
          <w:szCs w:val="22"/>
          <w:lang w:val="en-GB"/>
        </w:rPr>
        <w:t xml:space="preserve">, </w:t>
      </w:r>
      <w:r w:rsidRPr="00AB7AF4">
        <w:rPr>
          <w:rFonts w:ascii="Calibri" w:hAnsi="Calibri" w:cs="Calibri"/>
          <w:sz w:val="22"/>
          <w:szCs w:val="22"/>
          <w:lang w:val="en-GB"/>
        </w:rPr>
        <w:t xml:space="preserve">satellite, </w:t>
      </w:r>
      <w:proofErr w:type="spellStart"/>
      <w:r w:rsidRPr="00AB7AF4">
        <w:rPr>
          <w:rFonts w:ascii="Calibri" w:hAnsi="Calibri" w:cs="Calibri"/>
          <w:sz w:val="22"/>
          <w:szCs w:val="22"/>
          <w:lang w:val="en-GB"/>
        </w:rPr>
        <w:t>topo</w:t>
      </w:r>
      <w:proofErr w:type="spellEnd"/>
      <w:r w:rsidR="00531A5D" w:rsidRPr="00AB7AF4">
        <w:rPr>
          <w:rFonts w:ascii="Calibri" w:hAnsi="Calibri" w:cs="Calibri"/>
          <w:sz w:val="22"/>
          <w:szCs w:val="22"/>
          <w:lang w:val="en-GB"/>
        </w:rPr>
        <w:t>, etc.</w:t>
      </w:r>
      <w:r w:rsidRPr="00AB7AF4">
        <w:rPr>
          <w:rFonts w:ascii="Calibri" w:hAnsi="Calibri" w:cs="Calibri"/>
          <w:sz w:val="22"/>
          <w:szCs w:val="22"/>
          <w:lang w:val="en-GB"/>
        </w:rPr>
        <w:t xml:space="preserve">), </w:t>
      </w:r>
      <w:r w:rsidRPr="00F83586">
        <w:rPr>
          <w:rFonts w:ascii="Calibri" w:hAnsi="Calibri" w:cs="Calibri"/>
          <w:sz w:val="22"/>
          <w:szCs w:val="22"/>
          <w:lang w:val="en-GB"/>
        </w:rPr>
        <w:t>admin boundaries</w:t>
      </w:r>
      <w:r w:rsidRPr="00AB7AF4">
        <w:rPr>
          <w:rFonts w:ascii="Calibri" w:hAnsi="Calibri" w:cs="Calibri"/>
          <w:sz w:val="22"/>
          <w:szCs w:val="22"/>
          <w:lang w:val="en-GB"/>
        </w:rPr>
        <w:t xml:space="preserve">, </w:t>
      </w:r>
      <w:r w:rsidRPr="00F83586">
        <w:rPr>
          <w:rFonts w:ascii="Calibri" w:hAnsi="Calibri" w:cs="Calibri"/>
          <w:sz w:val="22"/>
          <w:szCs w:val="22"/>
          <w:lang w:val="en-GB"/>
        </w:rPr>
        <w:t>SAR zones</w:t>
      </w:r>
      <w:r w:rsidRPr="00AB7AF4">
        <w:rPr>
          <w:rFonts w:ascii="Calibri" w:hAnsi="Calibri" w:cs="Calibri"/>
          <w:sz w:val="22"/>
          <w:szCs w:val="22"/>
          <w:lang w:val="en-GB"/>
        </w:rPr>
        <w:t xml:space="preserve">, </w:t>
      </w:r>
      <w:r w:rsidRPr="00F83586">
        <w:rPr>
          <w:rFonts w:ascii="Calibri" w:hAnsi="Calibri" w:cs="Calibri"/>
          <w:sz w:val="22"/>
          <w:szCs w:val="22"/>
          <w:lang w:val="en-GB"/>
        </w:rPr>
        <w:t>SRR boundaries</w:t>
      </w:r>
      <w:r w:rsidRPr="00AB7AF4">
        <w:rPr>
          <w:rFonts w:ascii="Calibri" w:hAnsi="Calibri" w:cs="Calibri"/>
          <w:sz w:val="22"/>
          <w:szCs w:val="22"/>
          <w:lang w:val="en-GB"/>
        </w:rPr>
        <w:t>.</w:t>
      </w:r>
    </w:p>
    <w:p w14:paraId="0530D88E" w14:textId="5E8D1BEF" w:rsidR="005B1571" w:rsidRPr="00AB7AF4"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Display alert positions</w:t>
      </w:r>
      <w:r w:rsidR="00465CF4" w:rsidRPr="00AB7AF4">
        <w:rPr>
          <w:rFonts w:ascii="Calibri" w:hAnsi="Calibri" w:cs="Calibri"/>
          <w:sz w:val="22"/>
          <w:szCs w:val="22"/>
          <w:lang w:val="en-GB"/>
        </w:rPr>
        <w:t xml:space="preserve"> and corresponding beacon information.</w:t>
      </w:r>
    </w:p>
    <w:p w14:paraId="3DF0772F" w14:textId="48020FCE"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Draw tools for search areas, tracks, and sectors; measurement tools (distance, bearing, ETA).</w:t>
      </w:r>
      <w:r w:rsidR="00465CF4" w:rsidRPr="007F367F">
        <w:rPr>
          <w:rFonts w:ascii="Calibri" w:hAnsi="Calibri" w:cs="Calibri"/>
          <w:sz w:val="22"/>
          <w:szCs w:val="22"/>
          <w:lang w:val="en-GB"/>
        </w:rPr>
        <w:t xml:space="preserve"> </w:t>
      </w:r>
    </w:p>
    <w:p w14:paraId="4D19175F" w14:textId="34B93829" w:rsidR="005B1571" w:rsidRPr="007F367F"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Coordinate formats: </w:t>
      </w:r>
      <w:proofErr w:type="gramStart"/>
      <w:r w:rsidRPr="007F367F">
        <w:rPr>
          <w:rFonts w:ascii="Calibri" w:hAnsi="Calibri" w:cs="Calibri"/>
          <w:sz w:val="22"/>
          <w:szCs w:val="22"/>
          <w:lang w:val="en-GB"/>
        </w:rPr>
        <w:t>DD.DDDDD</w:t>
      </w:r>
      <w:proofErr w:type="gramEnd"/>
      <w:r w:rsidRPr="007F367F">
        <w:rPr>
          <w:rFonts w:ascii="Calibri" w:hAnsi="Calibri" w:cs="Calibri"/>
          <w:sz w:val="22"/>
          <w:szCs w:val="22"/>
          <w:lang w:val="en-GB"/>
        </w:rPr>
        <w:t>°, DD°MM’SS.S”, UTM (switchable).</w:t>
      </w:r>
    </w:p>
    <w:p w14:paraId="56A2746C" w14:textId="2F34B436" w:rsidR="005B1571" w:rsidRPr="007F367F"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Time display: UTC with local time toggle (Lithuania, GMT+2/ +3 DST).</w:t>
      </w:r>
    </w:p>
    <w:p w14:paraId="31593611" w14:textId="48CEB908"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 xml:space="preserve">Weather </w:t>
      </w:r>
      <w:r w:rsidR="00B44029">
        <w:rPr>
          <w:rFonts w:ascii="Calibri" w:hAnsi="Calibri" w:cs="Calibri"/>
          <w:sz w:val="22"/>
          <w:szCs w:val="22"/>
          <w:lang w:val="en-GB"/>
        </w:rPr>
        <w:t>information</w:t>
      </w:r>
      <w:r w:rsidR="00B44029" w:rsidRPr="007F367F">
        <w:rPr>
          <w:rFonts w:ascii="Calibri" w:hAnsi="Calibri" w:cs="Calibri"/>
          <w:sz w:val="22"/>
          <w:szCs w:val="22"/>
          <w:lang w:val="en-GB"/>
        </w:rPr>
        <w:t xml:space="preserve"> </w:t>
      </w:r>
      <w:r w:rsidR="005B1571" w:rsidRPr="007F367F">
        <w:rPr>
          <w:rFonts w:ascii="Calibri" w:hAnsi="Calibri" w:cs="Calibri"/>
          <w:sz w:val="22"/>
          <w:szCs w:val="22"/>
          <w:lang w:val="en-GB"/>
        </w:rPr>
        <w:t>(METAR/TAF, marine weather) if available via APIs (read-only).</w:t>
      </w:r>
      <w:r w:rsidR="00465CF4" w:rsidRPr="007F367F">
        <w:rPr>
          <w:rFonts w:ascii="Calibri" w:hAnsi="Calibri" w:cs="Calibri"/>
          <w:sz w:val="22"/>
          <w:szCs w:val="22"/>
          <w:lang w:val="en-GB"/>
        </w:rPr>
        <w:t xml:space="preserve"> </w:t>
      </w:r>
    </w:p>
    <w:p w14:paraId="467BF40E" w14:textId="7459FF6F" w:rsidR="005B1571" w:rsidRPr="007F367F"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Map printing/export to PDF with legend and coordinates.</w:t>
      </w:r>
    </w:p>
    <w:p w14:paraId="0D85CB61" w14:textId="3945FB0B" w:rsidR="005B1571" w:rsidRPr="007F367F" w:rsidRDefault="005B1571" w:rsidP="0052290E">
      <w:pPr>
        <w:pStyle w:val="Heading1"/>
        <w:numPr>
          <w:ilvl w:val="1"/>
          <w:numId w:val="77"/>
        </w:numPr>
        <w:spacing w:after="120" w:line="20" w:lineRule="atLeast"/>
        <w:ind w:left="567" w:hanging="567"/>
        <w:rPr>
          <w:rFonts w:ascii="Calibri" w:hAnsi="Calibri" w:cs="Calibri"/>
          <w:b/>
          <w:bCs/>
          <w:color w:val="auto"/>
          <w:sz w:val="22"/>
          <w:szCs w:val="22"/>
          <w:lang w:val="en-GB"/>
        </w:rPr>
      </w:pPr>
      <w:r w:rsidRPr="007F367F">
        <w:rPr>
          <w:rFonts w:ascii="Calibri" w:hAnsi="Calibri" w:cs="Calibri"/>
          <w:b/>
          <w:bCs/>
          <w:color w:val="auto"/>
          <w:sz w:val="22"/>
          <w:szCs w:val="22"/>
          <w:lang w:val="en-GB"/>
        </w:rPr>
        <w:tab/>
      </w:r>
      <w:bookmarkStart w:id="172" w:name="_Toc226533311"/>
      <w:r w:rsidRPr="007F367F">
        <w:rPr>
          <w:rFonts w:ascii="Calibri" w:hAnsi="Calibri" w:cs="Calibri"/>
          <w:b/>
          <w:bCs/>
          <w:color w:val="auto"/>
          <w:sz w:val="22"/>
          <w:szCs w:val="22"/>
          <w:lang w:val="en-GB"/>
        </w:rPr>
        <w:t>Beacon</w:t>
      </w:r>
      <w:r w:rsidR="00AA2D36" w:rsidRPr="007F367F">
        <w:rPr>
          <w:rFonts w:ascii="Calibri" w:hAnsi="Calibri" w:cs="Calibri"/>
          <w:b/>
          <w:bCs/>
          <w:color w:val="auto"/>
          <w:sz w:val="22"/>
          <w:szCs w:val="22"/>
          <w:lang w:val="en-GB"/>
        </w:rPr>
        <w:t>s</w:t>
      </w:r>
      <w:r w:rsidRPr="007F367F">
        <w:rPr>
          <w:rFonts w:ascii="Calibri" w:hAnsi="Calibri" w:cs="Calibri"/>
          <w:b/>
          <w:bCs/>
          <w:color w:val="auto"/>
          <w:sz w:val="22"/>
          <w:szCs w:val="22"/>
          <w:lang w:val="en-GB"/>
        </w:rPr>
        <w:t xml:space="preserve"> &amp; Registry Data</w:t>
      </w:r>
      <w:bookmarkEnd w:id="172"/>
    </w:p>
    <w:p w14:paraId="707F5506" w14:textId="77777777" w:rsidR="00ED2E5E" w:rsidRPr="007F367F" w:rsidRDefault="00ED2E5E" w:rsidP="00F83586">
      <w:pPr>
        <w:pStyle w:val="ListParagraph"/>
        <w:numPr>
          <w:ilvl w:val="1"/>
          <w:numId w:val="80"/>
        </w:numPr>
        <w:spacing w:after="120" w:line="20" w:lineRule="atLeast"/>
        <w:contextualSpacing w:val="0"/>
        <w:jc w:val="both"/>
        <w:rPr>
          <w:rFonts w:ascii="Calibri" w:hAnsi="Calibri" w:cs="Calibri"/>
          <w:vanish/>
          <w:sz w:val="22"/>
          <w:szCs w:val="22"/>
          <w:lang w:val="en-GB"/>
        </w:rPr>
      </w:pPr>
    </w:p>
    <w:p w14:paraId="60A9BA47" w14:textId="6883D649" w:rsidR="005B1571" w:rsidRPr="007F367F"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Store beacon HEX IDs, owner/registration details (if provided via message or registry lookup).</w:t>
      </w:r>
    </w:p>
    <w:p w14:paraId="6A5C21B0" w14:textId="0EA2A4E4"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9403B0" w:rsidRPr="007F367F">
        <w:rPr>
          <w:rFonts w:ascii="Calibri" w:hAnsi="Calibri" w:cs="Calibri"/>
          <w:sz w:val="22"/>
          <w:szCs w:val="22"/>
          <w:lang w:val="en-GB"/>
        </w:rPr>
        <w:t>R</w:t>
      </w:r>
      <w:r w:rsidR="005B1571" w:rsidRPr="007F367F">
        <w:rPr>
          <w:rFonts w:ascii="Calibri" w:hAnsi="Calibri" w:cs="Calibri"/>
          <w:sz w:val="22"/>
          <w:szCs w:val="22"/>
          <w:lang w:val="en-GB"/>
        </w:rPr>
        <w:t>egistry integration (read-only) if RCC has access (separate ICD)</w:t>
      </w:r>
      <w:r w:rsidR="009403B0" w:rsidRPr="007F367F">
        <w:rPr>
          <w:rFonts w:ascii="Calibri" w:hAnsi="Calibri" w:cs="Calibri"/>
          <w:sz w:val="22"/>
          <w:szCs w:val="22"/>
          <w:lang w:val="en-GB"/>
        </w:rPr>
        <w:t>.</w:t>
      </w:r>
    </w:p>
    <w:p w14:paraId="4F521D49" w14:textId="109C7E85" w:rsidR="008442C7" w:rsidRPr="007F367F"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Data minimization and masking for personal data in non-essential screens.</w:t>
      </w:r>
    </w:p>
    <w:p w14:paraId="2DA5A3D3" w14:textId="6A88699F" w:rsidR="005B1571" w:rsidRPr="007F367F" w:rsidRDefault="005B1571" w:rsidP="0052290E">
      <w:pPr>
        <w:pStyle w:val="Heading1"/>
        <w:numPr>
          <w:ilvl w:val="1"/>
          <w:numId w:val="77"/>
        </w:numPr>
        <w:spacing w:after="120" w:line="20" w:lineRule="atLeast"/>
        <w:ind w:left="567" w:hanging="567"/>
        <w:rPr>
          <w:rFonts w:ascii="Calibri" w:hAnsi="Calibri" w:cs="Calibri"/>
          <w:b/>
          <w:bCs/>
          <w:color w:val="auto"/>
          <w:sz w:val="22"/>
          <w:szCs w:val="22"/>
          <w:lang w:val="en-GB"/>
        </w:rPr>
      </w:pPr>
      <w:r w:rsidRPr="007F367F">
        <w:rPr>
          <w:rFonts w:ascii="Calibri" w:hAnsi="Calibri" w:cs="Calibri"/>
          <w:b/>
          <w:bCs/>
          <w:color w:val="auto"/>
          <w:sz w:val="22"/>
          <w:szCs w:val="22"/>
          <w:lang w:val="en-GB"/>
        </w:rPr>
        <w:tab/>
      </w:r>
      <w:bookmarkStart w:id="173" w:name="_Toc226533312"/>
      <w:r w:rsidRPr="007F367F">
        <w:rPr>
          <w:rFonts w:ascii="Calibri" w:hAnsi="Calibri" w:cs="Calibri"/>
          <w:b/>
          <w:bCs/>
          <w:color w:val="auto"/>
          <w:sz w:val="22"/>
          <w:szCs w:val="22"/>
          <w:lang w:val="en-GB"/>
        </w:rPr>
        <w:t>Reporting &amp; Analysis</w:t>
      </w:r>
      <w:bookmarkEnd w:id="173"/>
    </w:p>
    <w:p w14:paraId="31C504C9" w14:textId="77777777" w:rsidR="00995D20" w:rsidRPr="007F367F" w:rsidRDefault="00995D20" w:rsidP="00995D20">
      <w:pPr>
        <w:pStyle w:val="ListParagraph"/>
        <w:numPr>
          <w:ilvl w:val="1"/>
          <w:numId w:val="80"/>
        </w:numPr>
        <w:spacing w:after="120" w:line="20" w:lineRule="atLeast"/>
        <w:contextualSpacing w:val="0"/>
        <w:jc w:val="both"/>
        <w:rPr>
          <w:rFonts w:ascii="Calibri" w:hAnsi="Calibri" w:cs="Calibri"/>
          <w:vanish/>
          <w:sz w:val="22"/>
          <w:szCs w:val="22"/>
          <w:lang w:val="en-GB"/>
        </w:rPr>
      </w:pPr>
    </w:p>
    <w:p w14:paraId="0318624D" w14:textId="5A69782C"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Dashboards (open alerts, missions by state, response times, outcomes).</w:t>
      </w:r>
    </w:p>
    <w:p w14:paraId="597FD8F2" w14:textId="50B5EB0A"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Periodic reports (monthly/quarterly/annual) exportable to PDF/Excel.</w:t>
      </w:r>
    </w:p>
    <w:p w14:paraId="18B2A5DE" w14:textId="052DA668"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KPI computation (e.g., Triage-to-Activation time, Time-to-On-Scene, Alert Correlation Accuracy).</w:t>
      </w:r>
    </w:p>
    <w:p w14:paraId="6AFD78AB" w14:textId="74B4B17F" w:rsidR="005B1571" w:rsidRPr="00AB7AF4" w:rsidRDefault="005B1571" w:rsidP="0052290E">
      <w:pPr>
        <w:pStyle w:val="Heading1"/>
        <w:numPr>
          <w:ilvl w:val="1"/>
          <w:numId w:val="77"/>
        </w:numPr>
        <w:spacing w:after="120" w:line="20" w:lineRule="atLeast"/>
        <w:ind w:left="567" w:hanging="567"/>
        <w:rPr>
          <w:rFonts w:ascii="Calibri" w:hAnsi="Calibri" w:cs="Calibri"/>
          <w:b/>
          <w:bCs/>
          <w:color w:val="auto"/>
          <w:sz w:val="22"/>
          <w:szCs w:val="22"/>
          <w:lang w:val="en-GB"/>
        </w:rPr>
      </w:pPr>
      <w:r w:rsidRPr="00AB7AF4">
        <w:rPr>
          <w:rFonts w:ascii="Calibri" w:hAnsi="Calibri" w:cs="Calibri"/>
          <w:b/>
          <w:bCs/>
          <w:color w:val="auto"/>
          <w:sz w:val="22"/>
          <w:szCs w:val="22"/>
          <w:lang w:val="en-GB"/>
        </w:rPr>
        <w:tab/>
      </w:r>
      <w:bookmarkStart w:id="174" w:name="_Toc226533313"/>
      <w:r w:rsidRPr="00AB7AF4">
        <w:rPr>
          <w:rFonts w:ascii="Calibri" w:hAnsi="Calibri" w:cs="Calibri"/>
          <w:b/>
          <w:bCs/>
          <w:color w:val="auto"/>
          <w:sz w:val="22"/>
          <w:szCs w:val="22"/>
          <w:lang w:val="en-GB"/>
        </w:rPr>
        <w:t>User &amp; Access Management</w:t>
      </w:r>
      <w:bookmarkEnd w:id="174"/>
    </w:p>
    <w:p w14:paraId="6CD7B9C6" w14:textId="77777777" w:rsidR="00995D20" w:rsidRPr="00995D20" w:rsidRDefault="00995D20" w:rsidP="00995D20">
      <w:pPr>
        <w:pStyle w:val="ListParagraph"/>
        <w:numPr>
          <w:ilvl w:val="1"/>
          <w:numId w:val="80"/>
        </w:numPr>
        <w:spacing w:after="120" w:line="20" w:lineRule="atLeast"/>
        <w:contextualSpacing w:val="0"/>
        <w:jc w:val="both"/>
        <w:rPr>
          <w:rFonts w:ascii="Calibri" w:hAnsi="Calibri" w:cs="Calibri"/>
          <w:vanish/>
          <w:sz w:val="22"/>
          <w:szCs w:val="22"/>
          <w:lang w:val="en-GB"/>
        </w:rPr>
      </w:pPr>
    </w:p>
    <w:p w14:paraId="4F127737" w14:textId="0EE0B1FE" w:rsidR="005B1571" w:rsidRPr="00AB7AF4"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RBAC roles: </w:t>
      </w:r>
      <w:r w:rsidRPr="00F83586">
        <w:rPr>
          <w:rFonts w:ascii="Calibri" w:hAnsi="Calibri" w:cs="Calibri"/>
          <w:sz w:val="22"/>
          <w:szCs w:val="22"/>
          <w:lang w:val="en-GB"/>
        </w:rPr>
        <w:t>RCC Officer</w:t>
      </w:r>
      <w:r w:rsidRPr="00AB7AF4">
        <w:rPr>
          <w:rFonts w:ascii="Calibri" w:hAnsi="Calibri" w:cs="Calibri"/>
          <w:sz w:val="22"/>
          <w:szCs w:val="22"/>
          <w:lang w:val="en-GB"/>
        </w:rPr>
        <w:t xml:space="preserve">, </w:t>
      </w:r>
      <w:r w:rsidRPr="00F83586">
        <w:rPr>
          <w:rFonts w:ascii="Calibri" w:hAnsi="Calibri" w:cs="Calibri"/>
          <w:sz w:val="22"/>
          <w:szCs w:val="22"/>
          <w:lang w:val="en-GB"/>
        </w:rPr>
        <w:t>Administrator</w:t>
      </w:r>
      <w:r w:rsidRPr="00AB7AF4">
        <w:rPr>
          <w:rFonts w:ascii="Calibri" w:hAnsi="Calibri" w:cs="Calibri"/>
          <w:sz w:val="22"/>
          <w:szCs w:val="22"/>
          <w:lang w:val="en-GB"/>
        </w:rPr>
        <w:t>.</w:t>
      </w:r>
    </w:p>
    <w:p w14:paraId="12745020" w14:textId="53DAEBFA" w:rsidR="005B1571" w:rsidRPr="00AB7AF4"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SSO support (SAML 2.0 / OpenID Connect).</w:t>
      </w:r>
    </w:p>
    <w:p w14:paraId="1332989F" w14:textId="713C2067" w:rsidR="005B1571" w:rsidRPr="00AB7AF4" w:rsidRDefault="005B1571"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Fine-grained permissions (view/edit by mission, data sensitivity).</w:t>
      </w:r>
    </w:p>
    <w:p w14:paraId="0C2F64F2" w14:textId="03C4FCE6" w:rsidR="005B1571" w:rsidRPr="00AB7AF4" w:rsidRDefault="005B1571" w:rsidP="0052290E">
      <w:pPr>
        <w:pStyle w:val="Heading1"/>
        <w:numPr>
          <w:ilvl w:val="1"/>
          <w:numId w:val="77"/>
        </w:numPr>
        <w:spacing w:after="120" w:line="20" w:lineRule="atLeast"/>
        <w:ind w:left="567" w:hanging="567"/>
        <w:rPr>
          <w:rFonts w:ascii="Calibri" w:hAnsi="Calibri" w:cs="Calibri"/>
          <w:b/>
          <w:bCs/>
          <w:color w:val="auto"/>
          <w:sz w:val="22"/>
          <w:szCs w:val="22"/>
          <w:lang w:val="en-GB"/>
        </w:rPr>
      </w:pPr>
      <w:r w:rsidRPr="00AB7AF4">
        <w:rPr>
          <w:rFonts w:ascii="Calibri" w:hAnsi="Calibri" w:cs="Calibri"/>
          <w:b/>
          <w:bCs/>
          <w:color w:val="auto"/>
          <w:sz w:val="22"/>
          <w:szCs w:val="22"/>
          <w:lang w:val="en-GB"/>
        </w:rPr>
        <w:tab/>
      </w:r>
      <w:bookmarkStart w:id="175" w:name="_Toc226533314"/>
      <w:r w:rsidRPr="00AB7AF4">
        <w:rPr>
          <w:rFonts w:ascii="Calibri" w:hAnsi="Calibri" w:cs="Calibri"/>
          <w:b/>
          <w:bCs/>
          <w:color w:val="auto"/>
          <w:sz w:val="22"/>
          <w:szCs w:val="22"/>
          <w:lang w:val="en-GB"/>
        </w:rPr>
        <w:t>Audit, Logging and Traceability</w:t>
      </w:r>
      <w:bookmarkEnd w:id="175"/>
    </w:p>
    <w:p w14:paraId="12DCD477" w14:textId="77777777" w:rsidR="00995D20" w:rsidRPr="00995D20" w:rsidRDefault="00995D20" w:rsidP="00995D20">
      <w:pPr>
        <w:pStyle w:val="ListParagraph"/>
        <w:numPr>
          <w:ilvl w:val="1"/>
          <w:numId w:val="80"/>
        </w:numPr>
        <w:spacing w:after="120" w:line="20" w:lineRule="atLeast"/>
        <w:contextualSpacing w:val="0"/>
        <w:jc w:val="both"/>
        <w:rPr>
          <w:rFonts w:ascii="Calibri" w:hAnsi="Calibri" w:cs="Calibri"/>
          <w:vanish/>
          <w:sz w:val="22"/>
          <w:szCs w:val="22"/>
          <w:lang w:val="en-GB"/>
        </w:rPr>
      </w:pPr>
    </w:p>
    <w:p w14:paraId="3E3598D5" w14:textId="7A370CAA" w:rsidR="005B1571" w:rsidRPr="007F367F" w:rsidRDefault="005B1571">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Immutable audit log for all CRUD operations, authentication events, configuration changes.</w:t>
      </w:r>
    </w:p>
    <w:p w14:paraId="2934EC96" w14:textId="6AFB6154"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Tamper-evident storage for legal defensibility.</w:t>
      </w:r>
    </w:p>
    <w:p w14:paraId="6E64FBB9" w14:textId="66EA5D5C" w:rsidR="005B1571" w:rsidRPr="007F367F" w:rsidRDefault="009A6859" w:rsidP="00F83586">
      <w:pPr>
        <w:pStyle w:val="ListParagraph"/>
        <w:numPr>
          <w:ilvl w:val="2"/>
          <w:numId w:val="80"/>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lastRenderedPageBreak/>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5B1571" w:rsidRPr="007F367F">
        <w:rPr>
          <w:rFonts w:ascii="Calibri" w:hAnsi="Calibri" w:cs="Calibri"/>
          <w:sz w:val="22"/>
          <w:szCs w:val="22"/>
          <w:lang w:val="en-GB"/>
        </w:rPr>
        <w:t>Retention policies (configurable; default ≥ 10 years for mission records unless national policy dictates otherwise).</w:t>
      </w:r>
    </w:p>
    <w:p w14:paraId="7F5CF602" w14:textId="3A96FCF6" w:rsidR="009E4AF1" w:rsidRPr="00AB7AF4" w:rsidRDefault="009E4AF1" w:rsidP="0052290E">
      <w:pPr>
        <w:pStyle w:val="Heading1"/>
        <w:numPr>
          <w:ilvl w:val="0"/>
          <w:numId w:val="77"/>
        </w:numPr>
        <w:spacing w:after="120" w:line="20" w:lineRule="atLeast"/>
        <w:ind w:left="284" w:hanging="284"/>
        <w:rPr>
          <w:rFonts w:ascii="Calibri" w:hAnsi="Calibri" w:cs="Calibri"/>
          <w:b/>
          <w:bCs/>
          <w:color w:val="auto"/>
          <w:sz w:val="24"/>
          <w:szCs w:val="24"/>
          <w:lang w:val="en-GB"/>
        </w:rPr>
      </w:pPr>
      <w:bookmarkStart w:id="176" w:name="_Toc226533315"/>
      <w:r w:rsidRPr="00AB7AF4">
        <w:rPr>
          <w:rFonts w:ascii="Calibri" w:hAnsi="Calibri" w:cs="Calibri"/>
          <w:b/>
          <w:bCs/>
          <w:color w:val="auto"/>
          <w:sz w:val="24"/>
          <w:szCs w:val="24"/>
          <w:lang w:val="en-GB"/>
        </w:rPr>
        <w:t>Interfaces &amp; Protocols</w:t>
      </w:r>
      <w:bookmarkEnd w:id="176"/>
    </w:p>
    <w:p w14:paraId="26E5ED7C" w14:textId="70EFFA89" w:rsidR="009E4AF1" w:rsidRPr="00AB7AF4" w:rsidRDefault="009E4AF1" w:rsidP="00260466">
      <w:pPr>
        <w:pStyle w:val="Heading1"/>
        <w:numPr>
          <w:ilvl w:val="1"/>
          <w:numId w:val="77"/>
        </w:numPr>
        <w:spacing w:after="120" w:line="20" w:lineRule="atLeast"/>
        <w:ind w:left="709"/>
        <w:rPr>
          <w:rFonts w:ascii="Calibri" w:hAnsi="Calibri" w:cs="Calibri"/>
          <w:b/>
          <w:bCs/>
          <w:color w:val="auto"/>
          <w:sz w:val="22"/>
          <w:szCs w:val="22"/>
          <w:lang w:val="en-GB"/>
        </w:rPr>
      </w:pPr>
      <w:bookmarkStart w:id="177" w:name="_Toc226533316"/>
      <w:r w:rsidRPr="00AB7AF4">
        <w:rPr>
          <w:rFonts w:ascii="Calibri" w:hAnsi="Calibri" w:cs="Calibri"/>
          <w:b/>
          <w:bCs/>
          <w:color w:val="auto"/>
          <w:sz w:val="22"/>
          <w:szCs w:val="22"/>
          <w:lang w:val="en-GB"/>
        </w:rPr>
        <w:t>Inbound/Outbound NMCC Feed (FTP/SFTP)</w:t>
      </w:r>
      <w:bookmarkEnd w:id="177"/>
    </w:p>
    <w:p w14:paraId="7C92956D" w14:textId="5697DC0E" w:rsidR="009E4AF1" w:rsidRPr="00AB7AF4" w:rsidRDefault="009E4AF1" w:rsidP="007A1038">
      <w:pPr>
        <w:numPr>
          <w:ilvl w:val="0"/>
          <w:numId w:val="61"/>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Transport</w:t>
      </w:r>
      <w:r w:rsidRPr="00AB7AF4">
        <w:rPr>
          <w:rFonts w:ascii="Calibri" w:hAnsi="Calibri" w:cs="Calibri"/>
          <w:sz w:val="22"/>
          <w:szCs w:val="22"/>
          <w:lang w:val="en-GB"/>
        </w:rPr>
        <w:t>: FTP over TLS (FTPS) preferred</w:t>
      </w:r>
      <w:r w:rsidR="00E86D7B">
        <w:rPr>
          <w:rFonts w:ascii="Calibri" w:hAnsi="Calibri" w:cs="Calibri"/>
          <w:sz w:val="22"/>
          <w:szCs w:val="22"/>
          <w:lang w:val="en-GB"/>
        </w:rPr>
        <w:t>.</w:t>
      </w:r>
    </w:p>
    <w:p w14:paraId="1E7B6079" w14:textId="61A4A0C1" w:rsidR="009E4AF1" w:rsidRPr="00AB7AF4" w:rsidRDefault="009E4AF1" w:rsidP="007A1038">
      <w:pPr>
        <w:numPr>
          <w:ilvl w:val="0"/>
          <w:numId w:val="61"/>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Auth</w:t>
      </w:r>
      <w:r w:rsidRPr="00AB7AF4">
        <w:rPr>
          <w:rFonts w:ascii="Calibri" w:hAnsi="Calibri" w:cs="Calibri"/>
          <w:sz w:val="22"/>
          <w:szCs w:val="22"/>
          <w:lang w:val="en-GB"/>
        </w:rPr>
        <w:t>: Username/password or key-based; IP allow-list</w:t>
      </w:r>
      <w:r w:rsidR="00E86D7B">
        <w:rPr>
          <w:rFonts w:ascii="Calibri" w:hAnsi="Calibri" w:cs="Calibri"/>
          <w:sz w:val="22"/>
          <w:szCs w:val="22"/>
          <w:lang w:val="en-GB"/>
        </w:rPr>
        <w:t>.</w:t>
      </w:r>
    </w:p>
    <w:p w14:paraId="3178C949" w14:textId="44DAF6E1" w:rsidR="009E4AF1" w:rsidRPr="00AB7AF4" w:rsidRDefault="009E4AF1" w:rsidP="007A1038">
      <w:pPr>
        <w:numPr>
          <w:ilvl w:val="0"/>
          <w:numId w:val="61"/>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File formats</w:t>
      </w:r>
      <w:r w:rsidRPr="00AB7AF4">
        <w:rPr>
          <w:rFonts w:ascii="Calibri" w:hAnsi="Calibri" w:cs="Calibri"/>
          <w:sz w:val="22"/>
          <w:szCs w:val="22"/>
          <w:lang w:val="en-GB"/>
        </w:rPr>
        <w:t>:</w:t>
      </w:r>
    </w:p>
    <w:p w14:paraId="01CEC313" w14:textId="6D5E0F75" w:rsidR="009E4AF1" w:rsidRPr="007F367F" w:rsidRDefault="009E4AF1" w:rsidP="007A1038">
      <w:pPr>
        <w:numPr>
          <w:ilvl w:val="1"/>
          <w:numId w:val="61"/>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SIT 185</w:t>
      </w:r>
      <w:r w:rsidR="009434EC" w:rsidRPr="007F367F">
        <w:rPr>
          <w:rFonts w:ascii="Calibri" w:hAnsi="Calibri" w:cs="Calibri"/>
          <w:b/>
          <w:bCs/>
          <w:sz w:val="22"/>
          <w:szCs w:val="22"/>
          <w:lang w:val="en-GB"/>
        </w:rPr>
        <w:t xml:space="preserve"> </w:t>
      </w:r>
      <w:r w:rsidRPr="007F367F">
        <w:rPr>
          <w:rFonts w:ascii="Calibri" w:hAnsi="Calibri" w:cs="Calibri"/>
          <w:sz w:val="22"/>
          <w:szCs w:val="22"/>
          <w:lang w:val="en-GB"/>
        </w:rPr>
        <w:t>(txt/structured)</w:t>
      </w:r>
      <w:r w:rsidR="00E86D7B">
        <w:rPr>
          <w:rFonts w:ascii="Calibri" w:hAnsi="Calibri" w:cs="Calibri"/>
          <w:sz w:val="22"/>
          <w:szCs w:val="22"/>
          <w:lang w:val="en-GB"/>
        </w:rPr>
        <w:t>.</w:t>
      </w:r>
    </w:p>
    <w:p w14:paraId="741E634D" w14:textId="1238AF39" w:rsidR="009E4AF1" w:rsidRPr="00AB7AF4" w:rsidRDefault="009E4AF1" w:rsidP="007A1038">
      <w:pPr>
        <w:numPr>
          <w:ilvl w:val="1"/>
          <w:numId w:val="61"/>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XML</w:t>
      </w:r>
      <w:r w:rsidRPr="00AB7AF4">
        <w:rPr>
          <w:rFonts w:ascii="Calibri" w:hAnsi="Calibri" w:cs="Calibri"/>
          <w:sz w:val="22"/>
          <w:szCs w:val="22"/>
          <w:lang w:val="en-GB"/>
        </w:rPr>
        <w:t xml:space="preserve"> </w:t>
      </w:r>
      <w:r w:rsidR="00CF2E80" w:rsidRPr="007F367F">
        <w:rPr>
          <w:rFonts w:ascii="Calibri" w:hAnsi="Calibri" w:cs="Calibri"/>
          <w:b/>
          <w:bCs/>
          <w:sz w:val="22"/>
          <w:szCs w:val="22"/>
          <w:lang w:val="en-GB"/>
        </w:rPr>
        <w:t>(optional)</w:t>
      </w:r>
      <w:r w:rsidR="00CF2E80" w:rsidRPr="007F367F">
        <w:rPr>
          <w:rFonts w:ascii="Calibri" w:hAnsi="Calibri" w:cs="Calibri"/>
          <w:sz w:val="22"/>
          <w:szCs w:val="22"/>
          <w:lang w:val="en-GB"/>
        </w:rPr>
        <w:t xml:space="preserve"> </w:t>
      </w:r>
      <w:r w:rsidRPr="00AB7AF4">
        <w:rPr>
          <w:rFonts w:ascii="Calibri" w:hAnsi="Calibri" w:cs="Calibri"/>
          <w:sz w:val="22"/>
          <w:szCs w:val="22"/>
          <w:lang w:val="en-GB"/>
        </w:rPr>
        <w:t>per NMCC ICD (XSD provided by NMCC)</w:t>
      </w:r>
      <w:r w:rsidR="00E86D7B">
        <w:rPr>
          <w:rFonts w:ascii="Calibri" w:hAnsi="Calibri" w:cs="Calibri"/>
          <w:sz w:val="22"/>
          <w:szCs w:val="22"/>
          <w:lang w:val="en-GB"/>
        </w:rPr>
        <w:t>.</w:t>
      </w:r>
    </w:p>
    <w:p w14:paraId="4CD4720B" w14:textId="77777777" w:rsidR="009E4AF1" w:rsidRPr="00AB7AF4" w:rsidRDefault="009E4AF1" w:rsidP="007A1038">
      <w:pPr>
        <w:numPr>
          <w:ilvl w:val="0"/>
          <w:numId w:val="61"/>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Mechanics</w:t>
      </w:r>
      <w:r w:rsidRPr="00AB7AF4">
        <w:rPr>
          <w:rFonts w:ascii="Calibri" w:hAnsi="Calibri" w:cs="Calibri"/>
          <w:sz w:val="22"/>
          <w:szCs w:val="22"/>
          <w:lang w:val="en-GB"/>
        </w:rPr>
        <w:t>:</w:t>
      </w:r>
    </w:p>
    <w:p w14:paraId="0D27DE26" w14:textId="77777777" w:rsidR="009E4AF1" w:rsidRPr="00AB7AF4" w:rsidRDefault="009E4AF1" w:rsidP="007A1038">
      <w:pPr>
        <w:numPr>
          <w:ilvl w:val="1"/>
          <w:numId w:val="61"/>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Poll interval configurable; resumable downloads; checksum verification if provided.</w:t>
      </w:r>
    </w:p>
    <w:p w14:paraId="4D821C97" w14:textId="77777777" w:rsidR="009E4AF1" w:rsidRPr="00AB7AF4" w:rsidRDefault="009E4AF1" w:rsidP="007A1038">
      <w:pPr>
        <w:numPr>
          <w:ilvl w:val="1"/>
          <w:numId w:val="61"/>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Move-on-read with two-phase commit: temporary local staging → parse → persist → ack by moving file server-side (if permitted) or send control file (per ICD).</w:t>
      </w:r>
    </w:p>
    <w:p w14:paraId="1B96EFC2" w14:textId="6A5BFA49" w:rsidR="009E4AF1" w:rsidRPr="00AB7AF4" w:rsidRDefault="009E4AF1" w:rsidP="00260466">
      <w:pPr>
        <w:pStyle w:val="Heading1"/>
        <w:numPr>
          <w:ilvl w:val="1"/>
          <w:numId w:val="77"/>
        </w:numPr>
        <w:spacing w:after="120" w:line="20" w:lineRule="atLeast"/>
        <w:ind w:left="709"/>
        <w:rPr>
          <w:rFonts w:ascii="Calibri" w:hAnsi="Calibri" w:cs="Calibri"/>
          <w:b/>
          <w:bCs/>
          <w:color w:val="auto"/>
          <w:sz w:val="22"/>
          <w:szCs w:val="22"/>
          <w:lang w:val="en-GB"/>
        </w:rPr>
      </w:pPr>
      <w:bookmarkStart w:id="178" w:name="_Toc226533317"/>
      <w:r w:rsidRPr="00AB7AF4">
        <w:rPr>
          <w:rFonts w:ascii="Calibri" w:hAnsi="Calibri" w:cs="Calibri"/>
          <w:b/>
          <w:bCs/>
          <w:color w:val="auto"/>
          <w:sz w:val="22"/>
          <w:szCs w:val="22"/>
          <w:lang w:val="en-GB"/>
        </w:rPr>
        <w:t>Outbound to third party RCC</w:t>
      </w:r>
      <w:bookmarkEnd w:id="178"/>
      <w:r w:rsidRPr="00AB7AF4">
        <w:rPr>
          <w:rFonts w:ascii="Calibri" w:hAnsi="Calibri" w:cs="Calibri"/>
          <w:b/>
          <w:bCs/>
          <w:color w:val="auto"/>
          <w:sz w:val="22"/>
          <w:szCs w:val="22"/>
          <w:lang w:val="en-GB"/>
        </w:rPr>
        <w:t xml:space="preserve"> </w:t>
      </w:r>
    </w:p>
    <w:p w14:paraId="0EBD0881" w14:textId="26D68B2E" w:rsidR="009E4AF1" w:rsidRPr="00AB7AF4" w:rsidRDefault="009E4AF1" w:rsidP="007A1038">
      <w:pPr>
        <w:numPr>
          <w:ilvl w:val="0"/>
          <w:numId w:val="61"/>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 xml:space="preserve">Transport: </w:t>
      </w:r>
      <w:r w:rsidRPr="00AB7AF4">
        <w:rPr>
          <w:rFonts w:ascii="Calibri" w:hAnsi="Calibri" w:cs="Calibri"/>
          <w:sz w:val="22"/>
          <w:szCs w:val="22"/>
          <w:lang w:val="en-GB"/>
        </w:rPr>
        <w:t>standard email protocols.</w:t>
      </w:r>
    </w:p>
    <w:p w14:paraId="495EFD72" w14:textId="379630D7" w:rsidR="009E4AF1" w:rsidRPr="00AB7AF4" w:rsidRDefault="009E4AF1" w:rsidP="00260466">
      <w:pPr>
        <w:pStyle w:val="Heading1"/>
        <w:numPr>
          <w:ilvl w:val="1"/>
          <w:numId w:val="77"/>
        </w:numPr>
        <w:spacing w:after="120" w:line="20" w:lineRule="atLeast"/>
        <w:ind w:left="709"/>
        <w:rPr>
          <w:rFonts w:ascii="Calibri" w:hAnsi="Calibri" w:cs="Calibri"/>
          <w:b/>
          <w:bCs/>
          <w:color w:val="auto"/>
          <w:sz w:val="22"/>
          <w:szCs w:val="22"/>
          <w:lang w:val="en-GB"/>
        </w:rPr>
      </w:pPr>
      <w:bookmarkStart w:id="179" w:name="_Toc226533318"/>
      <w:r w:rsidRPr="00AB7AF4">
        <w:rPr>
          <w:rFonts w:ascii="Calibri" w:hAnsi="Calibri" w:cs="Calibri"/>
          <w:b/>
          <w:bCs/>
          <w:color w:val="auto"/>
          <w:sz w:val="22"/>
          <w:szCs w:val="22"/>
          <w:lang w:val="en-GB"/>
        </w:rPr>
        <w:t>Web Client API</w:t>
      </w:r>
      <w:bookmarkEnd w:id="179"/>
    </w:p>
    <w:p w14:paraId="073F86ED" w14:textId="77777777" w:rsidR="009E4AF1" w:rsidRPr="00AB7AF4" w:rsidRDefault="009E4AF1" w:rsidP="007A1038">
      <w:pPr>
        <w:numPr>
          <w:ilvl w:val="0"/>
          <w:numId w:val="62"/>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REST/JSON</w:t>
      </w:r>
      <w:r w:rsidRPr="00AB7AF4">
        <w:rPr>
          <w:rFonts w:ascii="Calibri" w:hAnsi="Calibri" w:cs="Calibri"/>
          <w:sz w:val="22"/>
          <w:szCs w:val="22"/>
          <w:lang w:val="en-GB"/>
        </w:rPr>
        <w:t xml:space="preserve"> endpoints with </w:t>
      </w:r>
      <w:proofErr w:type="spellStart"/>
      <w:r w:rsidRPr="00AB7AF4">
        <w:rPr>
          <w:rFonts w:ascii="Calibri" w:hAnsi="Calibri" w:cs="Calibri"/>
          <w:sz w:val="22"/>
          <w:szCs w:val="22"/>
          <w:lang w:val="en-GB"/>
        </w:rPr>
        <w:t>OpenAPI</w:t>
      </w:r>
      <w:proofErr w:type="spellEnd"/>
      <w:r w:rsidRPr="00AB7AF4">
        <w:rPr>
          <w:rFonts w:ascii="Calibri" w:hAnsi="Calibri" w:cs="Calibri"/>
          <w:sz w:val="22"/>
          <w:szCs w:val="22"/>
          <w:lang w:val="en-GB"/>
        </w:rPr>
        <w:t xml:space="preserve"> 3.x.</w:t>
      </w:r>
    </w:p>
    <w:p w14:paraId="2B27DC82" w14:textId="77777777" w:rsidR="009E4AF1" w:rsidRPr="00AB7AF4" w:rsidRDefault="009E4AF1" w:rsidP="007A1038">
      <w:pPr>
        <w:numPr>
          <w:ilvl w:val="0"/>
          <w:numId w:val="62"/>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JSON Web Tokens (JWT) with short-lived access tokens; refresh via SSO.</w:t>
      </w:r>
    </w:p>
    <w:p w14:paraId="334339B9" w14:textId="77777777" w:rsidR="009E4AF1" w:rsidRPr="00AB7AF4" w:rsidRDefault="009E4AF1" w:rsidP="007A1038">
      <w:pPr>
        <w:numPr>
          <w:ilvl w:val="0"/>
          <w:numId w:val="62"/>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Rate limiting (per user/app), request/response logging, correlation IDs.</w:t>
      </w:r>
    </w:p>
    <w:p w14:paraId="509C8E1C" w14:textId="7910A0E3" w:rsidR="009E4AF1" w:rsidRPr="00AB7AF4" w:rsidRDefault="009E4AF1" w:rsidP="00260466">
      <w:pPr>
        <w:pStyle w:val="Heading1"/>
        <w:numPr>
          <w:ilvl w:val="1"/>
          <w:numId w:val="77"/>
        </w:numPr>
        <w:spacing w:after="120" w:line="20" w:lineRule="atLeast"/>
        <w:ind w:left="709"/>
        <w:rPr>
          <w:rFonts w:ascii="Calibri" w:hAnsi="Calibri" w:cs="Calibri"/>
          <w:b/>
          <w:bCs/>
          <w:color w:val="auto"/>
          <w:sz w:val="22"/>
          <w:szCs w:val="22"/>
          <w:lang w:val="en-GB"/>
        </w:rPr>
      </w:pPr>
      <w:bookmarkStart w:id="180" w:name="_Toc226533319"/>
      <w:r w:rsidRPr="00AB7AF4">
        <w:rPr>
          <w:rFonts w:ascii="Calibri" w:hAnsi="Calibri" w:cs="Calibri"/>
          <w:b/>
          <w:bCs/>
          <w:color w:val="auto"/>
          <w:sz w:val="22"/>
          <w:szCs w:val="22"/>
          <w:lang w:val="en-GB"/>
        </w:rPr>
        <w:t>GIS</w:t>
      </w:r>
      <w:bookmarkEnd w:id="180"/>
      <w:r w:rsidRPr="00AB7AF4">
        <w:rPr>
          <w:rFonts w:ascii="Calibri" w:hAnsi="Calibri" w:cs="Calibri"/>
          <w:b/>
          <w:bCs/>
          <w:color w:val="auto"/>
          <w:sz w:val="22"/>
          <w:szCs w:val="22"/>
          <w:lang w:val="en-GB"/>
        </w:rPr>
        <w:t xml:space="preserve"> </w:t>
      </w:r>
    </w:p>
    <w:p w14:paraId="19AF4B27" w14:textId="77777777" w:rsidR="009E4AF1" w:rsidRPr="00AB7AF4" w:rsidRDefault="009E4AF1" w:rsidP="007A1038">
      <w:pPr>
        <w:numPr>
          <w:ilvl w:val="0"/>
          <w:numId w:val="63"/>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WMS/WMTS tile layers via secure proxy.</w:t>
      </w:r>
    </w:p>
    <w:p w14:paraId="74E2E4F1" w14:textId="3171C372" w:rsidR="009E4AF1" w:rsidRPr="007F367F" w:rsidRDefault="009A6859" w:rsidP="007A1038">
      <w:pPr>
        <w:numPr>
          <w:ilvl w:val="0"/>
          <w:numId w:val="63"/>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9E4AF1" w:rsidRPr="007F367F">
        <w:rPr>
          <w:rFonts w:ascii="Calibri" w:hAnsi="Calibri" w:cs="Calibri"/>
          <w:sz w:val="22"/>
          <w:szCs w:val="22"/>
          <w:lang w:val="en-GB"/>
        </w:rPr>
        <w:t xml:space="preserve">Upload of </w:t>
      </w:r>
      <w:proofErr w:type="spellStart"/>
      <w:r w:rsidR="009E4AF1" w:rsidRPr="007F367F">
        <w:rPr>
          <w:rFonts w:ascii="Calibri" w:hAnsi="Calibri" w:cs="Calibri"/>
          <w:sz w:val="22"/>
          <w:szCs w:val="22"/>
          <w:lang w:val="en-GB"/>
        </w:rPr>
        <w:t>GeoJSON</w:t>
      </w:r>
      <w:proofErr w:type="spellEnd"/>
      <w:r w:rsidR="009E4AF1" w:rsidRPr="007F367F">
        <w:rPr>
          <w:rFonts w:ascii="Calibri" w:hAnsi="Calibri" w:cs="Calibri"/>
          <w:sz w:val="22"/>
          <w:szCs w:val="22"/>
          <w:lang w:val="en-GB"/>
        </w:rPr>
        <w:t>/KML for mission planning layers.</w:t>
      </w:r>
    </w:p>
    <w:p w14:paraId="5A90467B" w14:textId="0EC85CF3" w:rsidR="009E4AF1" w:rsidRPr="00AB7AF4" w:rsidRDefault="009E4AF1" w:rsidP="0052290E">
      <w:pPr>
        <w:pStyle w:val="Heading1"/>
        <w:numPr>
          <w:ilvl w:val="0"/>
          <w:numId w:val="77"/>
        </w:numPr>
        <w:spacing w:after="120" w:line="20" w:lineRule="atLeast"/>
        <w:ind w:left="284" w:hanging="284"/>
        <w:rPr>
          <w:rFonts w:ascii="Calibri" w:hAnsi="Calibri" w:cs="Calibri"/>
          <w:b/>
          <w:bCs/>
          <w:color w:val="auto"/>
          <w:sz w:val="24"/>
          <w:szCs w:val="24"/>
          <w:lang w:val="en-GB"/>
        </w:rPr>
      </w:pPr>
      <w:bookmarkStart w:id="181" w:name="_Toc226533320"/>
      <w:r w:rsidRPr="00AB7AF4">
        <w:rPr>
          <w:rFonts w:ascii="Calibri" w:hAnsi="Calibri" w:cs="Calibri"/>
          <w:b/>
          <w:bCs/>
          <w:color w:val="auto"/>
          <w:sz w:val="24"/>
          <w:szCs w:val="24"/>
          <w:lang w:val="en-GB"/>
        </w:rPr>
        <w:t>Message and Schema Handling</w:t>
      </w:r>
      <w:bookmarkEnd w:id="181"/>
    </w:p>
    <w:p w14:paraId="02E6D550" w14:textId="4C83E095" w:rsidR="009E4AF1" w:rsidRPr="007F367F" w:rsidRDefault="009E4AF1" w:rsidP="00260466">
      <w:pPr>
        <w:pStyle w:val="Heading1"/>
        <w:numPr>
          <w:ilvl w:val="1"/>
          <w:numId w:val="77"/>
        </w:numPr>
        <w:spacing w:before="120" w:after="120" w:line="20" w:lineRule="atLeast"/>
        <w:ind w:left="709"/>
        <w:rPr>
          <w:rFonts w:ascii="Calibri" w:hAnsi="Calibri" w:cs="Calibri"/>
          <w:b/>
          <w:bCs/>
          <w:color w:val="auto"/>
          <w:sz w:val="22"/>
          <w:szCs w:val="22"/>
          <w:lang w:val="en-GB"/>
        </w:rPr>
      </w:pPr>
      <w:bookmarkStart w:id="182" w:name="_Toc226533321"/>
      <w:r w:rsidRPr="007F367F">
        <w:rPr>
          <w:rFonts w:ascii="Calibri" w:hAnsi="Calibri" w:cs="Calibri"/>
          <w:b/>
          <w:bCs/>
          <w:color w:val="auto"/>
          <w:sz w:val="22"/>
          <w:szCs w:val="22"/>
          <w:lang w:val="en-GB"/>
        </w:rPr>
        <w:t>SIT 185</w:t>
      </w:r>
      <w:r w:rsidR="009434EC" w:rsidRPr="007F367F">
        <w:rPr>
          <w:rFonts w:ascii="Calibri" w:hAnsi="Calibri" w:cs="Calibri"/>
          <w:b/>
          <w:bCs/>
          <w:color w:val="auto"/>
          <w:sz w:val="22"/>
          <w:szCs w:val="22"/>
          <w:lang w:val="en-GB"/>
        </w:rPr>
        <w:t xml:space="preserve"> </w:t>
      </w:r>
      <w:bookmarkEnd w:id="182"/>
    </w:p>
    <w:p w14:paraId="2044E8A5" w14:textId="20648F67" w:rsidR="009E4AF1" w:rsidRPr="00AB7AF4" w:rsidRDefault="009E4AF1" w:rsidP="007A1038">
      <w:pPr>
        <w:numPr>
          <w:ilvl w:val="0"/>
          <w:numId w:val="64"/>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Parser shall </w:t>
      </w:r>
      <w:proofErr w:type="gramStart"/>
      <w:r w:rsidRPr="00AB7AF4">
        <w:rPr>
          <w:rFonts w:ascii="Calibri" w:hAnsi="Calibri" w:cs="Calibri"/>
          <w:sz w:val="22"/>
          <w:szCs w:val="22"/>
          <w:lang w:val="en-GB"/>
        </w:rPr>
        <w:t>extract:</w:t>
      </w:r>
      <w:proofErr w:type="gramEnd"/>
      <w:r w:rsidRPr="00AB7AF4">
        <w:rPr>
          <w:rFonts w:ascii="Calibri" w:hAnsi="Calibri" w:cs="Calibri"/>
          <w:sz w:val="22"/>
          <w:szCs w:val="22"/>
          <w:lang w:val="en-GB"/>
        </w:rPr>
        <w:t xml:space="preserve"> message id, time of detection,</w:t>
      </w:r>
      <w:r w:rsidR="00E53C45">
        <w:rPr>
          <w:rFonts w:ascii="Calibri" w:hAnsi="Calibri" w:cs="Calibri"/>
          <w:sz w:val="22"/>
          <w:szCs w:val="22"/>
          <w:lang w:val="en-GB"/>
        </w:rPr>
        <w:t xml:space="preserve"> AIRCRAFT 24 BIT ADDRESS, </w:t>
      </w:r>
      <w:r w:rsidRPr="00AB7AF4">
        <w:rPr>
          <w:rFonts w:ascii="Calibri" w:hAnsi="Calibri" w:cs="Calibri"/>
          <w:sz w:val="22"/>
          <w:szCs w:val="22"/>
          <w:lang w:val="en-GB"/>
        </w:rPr>
        <w:t>beacon HEX ID, beacon type (ELT/EPIRB/PLB), position, uncertainty, solution method (Doppler/MEOSAR), country code, probable nature of distress if available, and routing metadata (origin MCC, destination RCC).</w:t>
      </w:r>
    </w:p>
    <w:p w14:paraId="0E9DB8B8" w14:textId="77777777" w:rsidR="009E4AF1" w:rsidRPr="00AB7AF4" w:rsidRDefault="009E4AF1" w:rsidP="007A1038">
      <w:pPr>
        <w:numPr>
          <w:ilvl w:val="0"/>
          <w:numId w:val="64"/>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Maintain raw payload and normalized fields; all timestamps stored in </w:t>
      </w:r>
      <w:r w:rsidRPr="00AB7AF4">
        <w:rPr>
          <w:rFonts w:ascii="Calibri" w:hAnsi="Calibri" w:cs="Calibri"/>
          <w:b/>
          <w:bCs/>
          <w:sz w:val="22"/>
          <w:szCs w:val="22"/>
          <w:lang w:val="en-GB"/>
        </w:rPr>
        <w:t>UTC</w:t>
      </w:r>
      <w:r w:rsidRPr="00AB7AF4">
        <w:rPr>
          <w:rFonts w:ascii="Calibri" w:hAnsi="Calibri" w:cs="Calibri"/>
          <w:sz w:val="22"/>
          <w:szCs w:val="22"/>
          <w:lang w:val="en-GB"/>
        </w:rPr>
        <w:t>.</w:t>
      </w:r>
    </w:p>
    <w:p w14:paraId="77B4501D" w14:textId="7C3777BB" w:rsidR="009E4AF1" w:rsidRPr="00AB7AF4" w:rsidRDefault="009E4AF1" w:rsidP="00260466">
      <w:pPr>
        <w:pStyle w:val="Heading1"/>
        <w:numPr>
          <w:ilvl w:val="1"/>
          <w:numId w:val="77"/>
        </w:numPr>
        <w:spacing w:before="120" w:after="120" w:line="20" w:lineRule="atLeast"/>
        <w:ind w:left="709"/>
        <w:rPr>
          <w:rFonts w:ascii="Calibri" w:hAnsi="Calibri" w:cs="Calibri"/>
          <w:b/>
          <w:bCs/>
          <w:color w:val="auto"/>
          <w:sz w:val="22"/>
          <w:szCs w:val="22"/>
          <w:lang w:val="en-GB"/>
        </w:rPr>
      </w:pPr>
      <w:bookmarkStart w:id="183" w:name="_Toc226533322"/>
      <w:r w:rsidRPr="00AB7AF4">
        <w:rPr>
          <w:rFonts w:ascii="Calibri" w:hAnsi="Calibri" w:cs="Calibri"/>
          <w:b/>
          <w:bCs/>
          <w:color w:val="auto"/>
          <w:sz w:val="22"/>
          <w:szCs w:val="22"/>
          <w:lang w:val="en-GB"/>
        </w:rPr>
        <w:t>XML</w:t>
      </w:r>
      <w:r w:rsidR="00CF2E80">
        <w:rPr>
          <w:rFonts w:ascii="Calibri" w:hAnsi="Calibri" w:cs="Calibri"/>
          <w:b/>
          <w:bCs/>
          <w:color w:val="auto"/>
          <w:sz w:val="22"/>
          <w:szCs w:val="22"/>
          <w:lang w:val="en-GB"/>
        </w:rPr>
        <w:t xml:space="preserve"> </w:t>
      </w:r>
      <w:r w:rsidR="00CF2E80" w:rsidRPr="007F367F">
        <w:rPr>
          <w:rFonts w:ascii="Calibri" w:hAnsi="Calibri" w:cs="Calibri"/>
          <w:b/>
          <w:bCs/>
          <w:color w:val="auto"/>
          <w:sz w:val="22"/>
          <w:szCs w:val="22"/>
          <w:lang w:val="en-GB"/>
        </w:rPr>
        <w:t>(optional)</w:t>
      </w:r>
      <w:bookmarkEnd w:id="183"/>
    </w:p>
    <w:p w14:paraId="1632A194" w14:textId="77777777" w:rsidR="009E4AF1" w:rsidRPr="00AB7AF4" w:rsidRDefault="009E4AF1" w:rsidP="007A1038">
      <w:pPr>
        <w:numPr>
          <w:ilvl w:val="0"/>
          <w:numId w:val="65"/>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Enforce XSD validation; schema versioning (reject or route to quarantine if unsupported).</w:t>
      </w:r>
    </w:p>
    <w:p w14:paraId="2F6D76F8" w14:textId="77777777" w:rsidR="009E4AF1" w:rsidRPr="00AB7AF4" w:rsidRDefault="009E4AF1" w:rsidP="007A1038">
      <w:pPr>
        <w:numPr>
          <w:ilvl w:val="0"/>
          <w:numId w:val="65"/>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lastRenderedPageBreak/>
        <w:t>Namespace-aware parsing; strict type coercion; default fallbacks logged.</w:t>
      </w:r>
    </w:p>
    <w:p w14:paraId="60E24EA6" w14:textId="5E49A764" w:rsidR="009E4AF1" w:rsidRPr="00AB7AF4" w:rsidRDefault="009E4AF1" w:rsidP="00260466">
      <w:pPr>
        <w:pStyle w:val="Heading1"/>
        <w:numPr>
          <w:ilvl w:val="1"/>
          <w:numId w:val="77"/>
        </w:numPr>
        <w:spacing w:before="120" w:after="120" w:line="20" w:lineRule="atLeast"/>
        <w:ind w:left="709"/>
        <w:rPr>
          <w:rFonts w:ascii="Calibri" w:hAnsi="Calibri" w:cs="Calibri"/>
          <w:b/>
          <w:bCs/>
          <w:color w:val="auto"/>
          <w:sz w:val="22"/>
          <w:szCs w:val="22"/>
          <w:lang w:val="en-GB"/>
        </w:rPr>
      </w:pPr>
      <w:bookmarkStart w:id="184" w:name="_Toc226533323"/>
      <w:r w:rsidRPr="00AB7AF4">
        <w:rPr>
          <w:rFonts w:ascii="Calibri" w:hAnsi="Calibri" w:cs="Calibri"/>
          <w:b/>
          <w:bCs/>
          <w:color w:val="auto"/>
          <w:sz w:val="22"/>
          <w:szCs w:val="22"/>
          <w:lang w:val="en-GB"/>
        </w:rPr>
        <w:t>Error Handling</w:t>
      </w:r>
      <w:bookmarkEnd w:id="184"/>
      <w:r w:rsidRPr="00AB7AF4">
        <w:rPr>
          <w:rFonts w:ascii="Calibri" w:hAnsi="Calibri" w:cs="Calibri"/>
          <w:b/>
          <w:bCs/>
          <w:color w:val="auto"/>
          <w:sz w:val="22"/>
          <w:szCs w:val="22"/>
          <w:lang w:val="en-GB"/>
        </w:rPr>
        <w:t xml:space="preserve"> </w:t>
      </w:r>
    </w:p>
    <w:p w14:paraId="4F85DF50" w14:textId="77777777" w:rsidR="009E4AF1" w:rsidRPr="00AB7AF4" w:rsidRDefault="009E4AF1" w:rsidP="007A1038">
      <w:pPr>
        <w:numPr>
          <w:ilvl w:val="0"/>
          <w:numId w:val="66"/>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Quarantine queue for malformed messages; operator tools to inspect and reprocess after correction.</w:t>
      </w:r>
    </w:p>
    <w:p w14:paraId="5DD4E597" w14:textId="77777777" w:rsidR="009E4AF1" w:rsidRPr="00AB7AF4" w:rsidRDefault="009E4AF1" w:rsidP="007A1038">
      <w:pPr>
        <w:numPr>
          <w:ilvl w:val="0"/>
          <w:numId w:val="66"/>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Detailed error codes and remediation hints; configurable alerts.</w:t>
      </w:r>
    </w:p>
    <w:p w14:paraId="3132DB18" w14:textId="27E0E12D" w:rsidR="007D7DD4" w:rsidRPr="00AB7AF4" w:rsidRDefault="007D7DD4" w:rsidP="007D7DD4">
      <w:pPr>
        <w:pStyle w:val="Heading1"/>
        <w:numPr>
          <w:ilvl w:val="0"/>
          <w:numId w:val="77"/>
        </w:numPr>
        <w:spacing w:after="120" w:line="20" w:lineRule="atLeast"/>
        <w:ind w:left="284" w:hanging="284"/>
        <w:rPr>
          <w:rFonts w:ascii="Calibri" w:hAnsi="Calibri" w:cs="Calibri"/>
          <w:b/>
          <w:bCs/>
          <w:color w:val="auto"/>
          <w:sz w:val="24"/>
          <w:szCs w:val="24"/>
          <w:lang w:val="en-GB"/>
        </w:rPr>
      </w:pPr>
      <w:bookmarkStart w:id="185" w:name="_Toc226533324"/>
      <w:r>
        <w:rPr>
          <w:rFonts w:ascii="Calibri" w:hAnsi="Calibri" w:cs="Calibri"/>
          <w:b/>
          <w:bCs/>
          <w:color w:val="auto"/>
          <w:sz w:val="24"/>
          <w:szCs w:val="24"/>
          <w:lang w:val="en-GB"/>
        </w:rPr>
        <w:t>Security Requirements</w:t>
      </w:r>
      <w:bookmarkEnd w:id="185"/>
    </w:p>
    <w:p w14:paraId="7B53119B" w14:textId="2140E228" w:rsidR="009E4AF1" w:rsidRPr="00F83586" w:rsidRDefault="009E4AF1" w:rsidP="00260466">
      <w:pPr>
        <w:pStyle w:val="ListParagraph"/>
        <w:numPr>
          <w:ilvl w:val="1"/>
          <w:numId w:val="77"/>
        </w:numPr>
        <w:ind w:left="284" w:hanging="275"/>
        <w:rPr>
          <w:rFonts w:ascii="Calibri" w:hAnsi="Calibri" w:cs="Calibri"/>
          <w:sz w:val="22"/>
          <w:szCs w:val="22"/>
          <w:lang w:val="en-GB"/>
        </w:rPr>
      </w:pPr>
      <w:r w:rsidRPr="00F83586">
        <w:rPr>
          <w:rFonts w:ascii="Calibri" w:hAnsi="Calibri" w:cs="Calibri"/>
          <w:sz w:val="22"/>
          <w:szCs w:val="22"/>
          <w:lang w:val="en-GB"/>
        </w:rPr>
        <w:t xml:space="preserve">End-to-end TLS 1.2+ for all network traffic; </w:t>
      </w:r>
      <w:proofErr w:type="spellStart"/>
      <w:r w:rsidRPr="00F83586">
        <w:rPr>
          <w:rFonts w:ascii="Calibri" w:hAnsi="Calibri" w:cs="Calibri"/>
          <w:sz w:val="22"/>
          <w:szCs w:val="22"/>
          <w:lang w:val="en-GB"/>
        </w:rPr>
        <w:t>mTLS</w:t>
      </w:r>
      <w:proofErr w:type="spellEnd"/>
      <w:r w:rsidRPr="00F83586">
        <w:rPr>
          <w:rFonts w:ascii="Calibri" w:hAnsi="Calibri" w:cs="Calibri"/>
          <w:sz w:val="22"/>
          <w:szCs w:val="22"/>
          <w:lang w:val="en-GB"/>
        </w:rPr>
        <w:t xml:space="preserve"> for server-to-server with NMCC.</w:t>
      </w:r>
    </w:p>
    <w:p w14:paraId="3CD75E38" w14:textId="3EEDF754"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Secrets management (HSM or vault); credential rotation policies.</w:t>
      </w:r>
    </w:p>
    <w:p w14:paraId="2D466E60" w14:textId="0EEF2D2C"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RBAC with least privilege; admin actions dual-control (4-eyes) for critical changes.</w:t>
      </w:r>
    </w:p>
    <w:p w14:paraId="02051F29" w14:textId="7282FEF0"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SIEM integration; log signing; time sync via NTP (authenticated).</w:t>
      </w:r>
    </w:p>
    <w:p w14:paraId="198929E9" w14:textId="0D0E8306"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Hardening (CIS benchmarks), WAF in front of APIs, IDS/IPS recommended.</w:t>
      </w:r>
    </w:p>
    <w:p w14:paraId="3E198419" w14:textId="636715D6"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Data encryption at rest (DB: AES-256; files: encrypted volumes).</w:t>
      </w:r>
    </w:p>
    <w:p w14:paraId="73ED8341" w14:textId="764F26F6"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GDPR: data minimization, access logging, purpose limitation, consent/notice where applicable, subject access request support.</w:t>
      </w:r>
    </w:p>
    <w:p w14:paraId="79D13C16" w14:textId="759314F0" w:rsidR="009E4AF1" w:rsidRPr="007D7DD4" w:rsidRDefault="009E4AF1" w:rsidP="00260466">
      <w:pPr>
        <w:pStyle w:val="ListParagraph"/>
        <w:numPr>
          <w:ilvl w:val="1"/>
          <w:numId w:val="77"/>
        </w:numPr>
        <w:ind w:left="284" w:hanging="275"/>
        <w:rPr>
          <w:rFonts w:ascii="Calibri" w:hAnsi="Calibri" w:cs="Calibri"/>
          <w:sz w:val="22"/>
          <w:szCs w:val="22"/>
          <w:lang w:val="en-GB"/>
        </w:rPr>
      </w:pPr>
      <w:r w:rsidRPr="007D7DD4">
        <w:rPr>
          <w:rFonts w:ascii="Calibri" w:hAnsi="Calibri" w:cs="Calibri"/>
          <w:sz w:val="22"/>
          <w:szCs w:val="22"/>
          <w:lang w:val="en-GB"/>
        </w:rPr>
        <w:t>Regular vulnerability scans and penetration tests (at least annually; after major releases).</w:t>
      </w:r>
    </w:p>
    <w:p w14:paraId="55E3DE8B" w14:textId="574AA30F" w:rsidR="009E4AF1" w:rsidRPr="00AB7AF4" w:rsidRDefault="009E4AF1" w:rsidP="0052290E">
      <w:pPr>
        <w:pStyle w:val="Heading1"/>
        <w:numPr>
          <w:ilvl w:val="0"/>
          <w:numId w:val="77"/>
        </w:numPr>
        <w:spacing w:after="120" w:line="20" w:lineRule="atLeast"/>
        <w:ind w:left="284" w:hanging="284"/>
        <w:rPr>
          <w:rFonts w:ascii="Calibri" w:hAnsi="Calibri" w:cs="Calibri"/>
          <w:b/>
          <w:bCs/>
          <w:color w:val="auto"/>
          <w:sz w:val="24"/>
          <w:szCs w:val="24"/>
          <w:lang w:val="en-GB"/>
        </w:rPr>
      </w:pPr>
      <w:bookmarkStart w:id="186" w:name="_Toc226533325"/>
      <w:r w:rsidRPr="00AB7AF4">
        <w:rPr>
          <w:rFonts w:ascii="Calibri" w:hAnsi="Calibri" w:cs="Calibri"/>
          <w:b/>
          <w:bCs/>
          <w:color w:val="auto"/>
          <w:sz w:val="24"/>
          <w:szCs w:val="24"/>
          <w:lang w:val="en-GB"/>
        </w:rPr>
        <w:t>Non-Functional Requirements</w:t>
      </w:r>
      <w:bookmarkEnd w:id="186"/>
    </w:p>
    <w:p w14:paraId="6274C396" w14:textId="2F5675C3" w:rsidR="009E4AF1" w:rsidRPr="00AB7AF4" w:rsidRDefault="009E4AF1" w:rsidP="007A1038">
      <w:pPr>
        <w:numPr>
          <w:ilvl w:val="0"/>
          <w:numId w:val="6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Availability</w:t>
      </w:r>
      <w:r w:rsidRPr="00AB7AF4">
        <w:rPr>
          <w:rFonts w:ascii="Calibri" w:hAnsi="Calibri" w:cs="Calibri"/>
          <w:sz w:val="22"/>
          <w:szCs w:val="22"/>
          <w:lang w:val="en-GB"/>
        </w:rPr>
        <w:t>: ≥ 99.</w:t>
      </w:r>
      <w:r w:rsidR="00E53C45">
        <w:rPr>
          <w:rFonts w:ascii="Calibri" w:hAnsi="Calibri" w:cs="Calibri"/>
          <w:sz w:val="22"/>
          <w:szCs w:val="22"/>
          <w:lang w:val="en-GB"/>
        </w:rPr>
        <w:t>9%</w:t>
      </w:r>
      <w:r w:rsidRPr="00AB7AF4">
        <w:rPr>
          <w:rFonts w:ascii="Calibri" w:hAnsi="Calibri" w:cs="Calibri"/>
          <w:sz w:val="22"/>
          <w:szCs w:val="22"/>
          <w:lang w:val="en-GB"/>
        </w:rPr>
        <w:t>.</w:t>
      </w:r>
    </w:p>
    <w:p w14:paraId="6F8C78E0" w14:textId="5962208F" w:rsidR="00F95C35" w:rsidRPr="00F24B7E" w:rsidRDefault="00F95C35" w:rsidP="007A1038">
      <w:pPr>
        <w:numPr>
          <w:ilvl w:val="0"/>
          <w:numId w:val="68"/>
        </w:numPr>
        <w:spacing w:after="120" w:line="20" w:lineRule="atLeast"/>
        <w:jc w:val="both"/>
        <w:rPr>
          <w:rFonts w:ascii="Calibri" w:hAnsi="Calibri" w:cs="Calibri"/>
          <w:sz w:val="22"/>
          <w:szCs w:val="22"/>
          <w:lang w:val="en-GB"/>
        </w:rPr>
      </w:pPr>
      <w:r w:rsidRPr="00F24B7E">
        <w:rPr>
          <w:rFonts w:ascii="Calibri" w:hAnsi="Calibri" w:cs="Calibri"/>
          <w:b/>
          <w:bCs/>
          <w:sz w:val="22"/>
          <w:szCs w:val="22"/>
          <w:lang w:val="en-GB"/>
        </w:rPr>
        <w:t>Redundancy</w:t>
      </w:r>
      <w:r w:rsidRPr="00F24B7E">
        <w:rPr>
          <w:rFonts w:ascii="Calibri" w:hAnsi="Calibri" w:cs="Calibri"/>
          <w:sz w:val="22"/>
          <w:szCs w:val="22"/>
          <w:lang w:val="en-GB"/>
        </w:rPr>
        <w:t>: System shall be focused on data protection through regular and safe backups and manual recovery procedures</w:t>
      </w:r>
      <w:r w:rsidR="00F24B7E">
        <w:rPr>
          <w:rFonts w:ascii="Calibri" w:hAnsi="Calibri" w:cs="Calibri"/>
          <w:sz w:val="22"/>
          <w:szCs w:val="22"/>
          <w:lang w:val="en-GB"/>
        </w:rPr>
        <w:t>.</w:t>
      </w:r>
    </w:p>
    <w:p w14:paraId="3480306D" w14:textId="77777777" w:rsidR="009E4AF1" w:rsidRPr="00AB7AF4" w:rsidRDefault="009E4AF1" w:rsidP="007A1038">
      <w:pPr>
        <w:numPr>
          <w:ilvl w:val="0"/>
          <w:numId w:val="6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Performance</w:t>
      </w:r>
      <w:r w:rsidRPr="00AB7AF4">
        <w:rPr>
          <w:rFonts w:ascii="Calibri" w:hAnsi="Calibri" w:cs="Calibri"/>
          <w:sz w:val="22"/>
          <w:szCs w:val="22"/>
          <w:lang w:val="en-GB"/>
        </w:rPr>
        <w:t>:</w:t>
      </w:r>
    </w:p>
    <w:p w14:paraId="34CEA4C2" w14:textId="04C35ED4" w:rsidR="009E4AF1" w:rsidRPr="00AB7AF4" w:rsidRDefault="009E4AF1" w:rsidP="007A1038">
      <w:pPr>
        <w:numPr>
          <w:ilvl w:val="1"/>
          <w:numId w:val="68"/>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Parse &amp; persist inbound alert ≤ 3 seconds per message.</w:t>
      </w:r>
    </w:p>
    <w:p w14:paraId="7693742D" w14:textId="2E276D5D" w:rsidR="009E4AF1" w:rsidRPr="00AB7AF4" w:rsidRDefault="00C2097C" w:rsidP="007A1038">
      <w:pPr>
        <w:numPr>
          <w:ilvl w:val="1"/>
          <w:numId w:val="68"/>
        </w:numPr>
        <w:spacing w:after="120" w:line="20" w:lineRule="atLeast"/>
        <w:jc w:val="both"/>
        <w:rPr>
          <w:rFonts w:ascii="Calibri" w:hAnsi="Calibri" w:cs="Calibri"/>
          <w:sz w:val="22"/>
          <w:szCs w:val="22"/>
          <w:lang w:val="en-GB"/>
        </w:rPr>
      </w:pPr>
      <w:r>
        <w:rPr>
          <w:rFonts w:ascii="Calibri" w:hAnsi="Calibri" w:cs="Calibri"/>
          <w:sz w:val="22"/>
          <w:szCs w:val="22"/>
          <w:lang w:val="en-GB"/>
        </w:rPr>
        <w:t>G</w:t>
      </w:r>
      <w:r w:rsidR="009E4AF1" w:rsidRPr="00AB7AF4">
        <w:rPr>
          <w:rFonts w:ascii="Calibri" w:hAnsi="Calibri" w:cs="Calibri"/>
          <w:sz w:val="22"/>
          <w:szCs w:val="22"/>
          <w:lang w:val="en-GB"/>
        </w:rPr>
        <w:t>UI: initial load ≤ 5 seconds under nominal load.</w:t>
      </w:r>
    </w:p>
    <w:p w14:paraId="11DCCA0D" w14:textId="77777777" w:rsidR="009E4AF1" w:rsidRPr="00AB7AF4" w:rsidRDefault="009E4AF1" w:rsidP="007A1038">
      <w:pPr>
        <w:numPr>
          <w:ilvl w:val="0"/>
          <w:numId w:val="6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Capacity</w:t>
      </w:r>
      <w:r w:rsidRPr="00AB7AF4">
        <w:rPr>
          <w:rFonts w:ascii="Calibri" w:hAnsi="Calibri" w:cs="Calibri"/>
          <w:sz w:val="22"/>
          <w:szCs w:val="22"/>
          <w:lang w:val="en-GB"/>
        </w:rPr>
        <w:t>:</w:t>
      </w:r>
    </w:p>
    <w:p w14:paraId="5E40172F" w14:textId="4EE7DF65" w:rsidR="009E4AF1" w:rsidRPr="00AB7AF4" w:rsidRDefault="009E4AF1" w:rsidP="007A1038">
      <w:pPr>
        <w:numPr>
          <w:ilvl w:val="1"/>
          <w:numId w:val="68"/>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Handle burst of 200 alerts/hour without degradation.</w:t>
      </w:r>
    </w:p>
    <w:p w14:paraId="5BC64455" w14:textId="26D20484" w:rsidR="009E4AF1" w:rsidRPr="00AB7AF4" w:rsidRDefault="009E4AF1" w:rsidP="007A1038">
      <w:pPr>
        <w:numPr>
          <w:ilvl w:val="1"/>
          <w:numId w:val="68"/>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Retain 10 years of </w:t>
      </w:r>
      <w:r w:rsidR="00C35D54">
        <w:rPr>
          <w:rFonts w:ascii="Calibri" w:hAnsi="Calibri" w:cs="Calibri"/>
          <w:sz w:val="22"/>
          <w:szCs w:val="22"/>
          <w:lang w:val="en-GB"/>
        </w:rPr>
        <w:t xml:space="preserve">incident and </w:t>
      </w:r>
      <w:r w:rsidRPr="00AB7AF4">
        <w:rPr>
          <w:rFonts w:ascii="Calibri" w:hAnsi="Calibri" w:cs="Calibri"/>
          <w:sz w:val="22"/>
          <w:szCs w:val="22"/>
          <w:lang w:val="en-GB"/>
        </w:rPr>
        <w:t>mission</w:t>
      </w:r>
      <w:r w:rsidR="00C35D54">
        <w:rPr>
          <w:rFonts w:ascii="Calibri" w:hAnsi="Calibri" w:cs="Calibri"/>
          <w:sz w:val="22"/>
          <w:szCs w:val="22"/>
          <w:lang w:val="en-GB"/>
        </w:rPr>
        <w:t xml:space="preserve"> (</w:t>
      </w:r>
      <w:r w:rsidR="00C35D54" w:rsidRPr="00C35D54">
        <w:rPr>
          <w:rFonts w:ascii="Calibri" w:hAnsi="Calibri" w:cs="Calibri"/>
          <w:b/>
          <w:bCs/>
          <w:sz w:val="22"/>
          <w:szCs w:val="22"/>
          <w:lang w:val="en-GB"/>
        </w:rPr>
        <w:t>optional</w:t>
      </w:r>
      <w:r w:rsidR="00C35D54">
        <w:rPr>
          <w:rFonts w:ascii="Calibri" w:hAnsi="Calibri" w:cs="Calibri"/>
          <w:sz w:val="22"/>
          <w:szCs w:val="22"/>
          <w:lang w:val="en-GB"/>
        </w:rPr>
        <w:t>)</w:t>
      </w:r>
      <w:r w:rsidRPr="00AB7AF4">
        <w:rPr>
          <w:rFonts w:ascii="Calibri" w:hAnsi="Calibri" w:cs="Calibri"/>
          <w:sz w:val="22"/>
          <w:szCs w:val="22"/>
          <w:lang w:val="en-GB"/>
        </w:rPr>
        <w:t xml:space="preserve"> data</w:t>
      </w:r>
      <w:r w:rsidR="00D55840">
        <w:rPr>
          <w:rFonts w:ascii="Calibri" w:hAnsi="Calibri" w:cs="Calibri"/>
          <w:sz w:val="22"/>
          <w:szCs w:val="22"/>
          <w:lang w:val="en-GB"/>
        </w:rPr>
        <w:t>.</w:t>
      </w:r>
      <w:r w:rsidRPr="00AB7AF4">
        <w:rPr>
          <w:rFonts w:ascii="Calibri" w:hAnsi="Calibri" w:cs="Calibri"/>
          <w:sz w:val="22"/>
          <w:szCs w:val="22"/>
          <w:lang w:val="en-GB"/>
        </w:rPr>
        <w:t xml:space="preserve"> </w:t>
      </w:r>
    </w:p>
    <w:p w14:paraId="1AB8A1A8" w14:textId="77777777" w:rsidR="00F95C35" w:rsidRPr="00AB7AF4" w:rsidRDefault="00F95C35" w:rsidP="007A1038">
      <w:pPr>
        <w:numPr>
          <w:ilvl w:val="0"/>
          <w:numId w:val="6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Maintainability</w:t>
      </w:r>
      <w:r w:rsidRPr="00AB7AF4">
        <w:rPr>
          <w:rFonts w:ascii="Calibri" w:hAnsi="Calibri" w:cs="Calibri"/>
          <w:sz w:val="22"/>
          <w:szCs w:val="22"/>
          <w:lang w:val="en-GB"/>
        </w:rPr>
        <w:t>: System shall have modular design for updates and enhancements</w:t>
      </w:r>
    </w:p>
    <w:p w14:paraId="3A374595" w14:textId="2F3077CC" w:rsidR="009E4AF1" w:rsidRPr="00AB7AF4" w:rsidRDefault="009E4AF1" w:rsidP="007A1038">
      <w:pPr>
        <w:numPr>
          <w:ilvl w:val="0"/>
          <w:numId w:val="6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Localization</w:t>
      </w:r>
      <w:r w:rsidRPr="00AB7AF4">
        <w:rPr>
          <w:rFonts w:ascii="Calibri" w:hAnsi="Calibri" w:cs="Calibri"/>
          <w:sz w:val="22"/>
          <w:szCs w:val="22"/>
          <w:lang w:val="en-GB"/>
        </w:rPr>
        <w:t>: Full English UI; configurable formats (dates, numbers).</w:t>
      </w:r>
    </w:p>
    <w:p w14:paraId="3C1C364F" w14:textId="77777777" w:rsidR="009E4AF1" w:rsidRPr="00AB7AF4" w:rsidRDefault="009E4AF1" w:rsidP="007A1038">
      <w:pPr>
        <w:numPr>
          <w:ilvl w:val="0"/>
          <w:numId w:val="68"/>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Backup &amp; DR</w:t>
      </w:r>
      <w:r w:rsidRPr="00AB7AF4">
        <w:rPr>
          <w:rFonts w:ascii="Calibri" w:hAnsi="Calibri" w:cs="Calibri"/>
          <w:sz w:val="22"/>
          <w:szCs w:val="22"/>
          <w:lang w:val="en-GB"/>
        </w:rPr>
        <w:t>:</w:t>
      </w:r>
    </w:p>
    <w:p w14:paraId="215C43FA" w14:textId="60F88E18" w:rsidR="009E4AF1" w:rsidRPr="00AB7AF4" w:rsidRDefault="00D55840" w:rsidP="007A1038">
      <w:pPr>
        <w:numPr>
          <w:ilvl w:val="1"/>
          <w:numId w:val="68"/>
        </w:numPr>
        <w:spacing w:after="120" w:line="20" w:lineRule="atLeast"/>
        <w:jc w:val="both"/>
        <w:rPr>
          <w:rFonts w:ascii="Calibri" w:hAnsi="Calibri" w:cs="Calibri"/>
          <w:sz w:val="22"/>
          <w:szCs w:val="22"/>
          <w:lang w:val="en-GB"/>
        </w:rPr>
      </w:pPr>
      <w:r>
        <w:rPr>
          <w:rFonts w:ascii="Calibri" w:hAnsi="Calibri" w:cs="Calibri"/>
          <w:sz w:val="22"/>
          <w:szCs w:val="22"/>
          <w:lang w:val="en-GB"/>
        </w:rPr>
        <w:t>Weekly</w:t>
      </w:r>
      <w:r w:rsidR="009E4AF1" w:rsidRPr="00AB7AF4">
        <w:rPr>
          <w:rFonts w:ascii="Calibri" w:hAnsi="Calibri" w:cs="Calibri"/>
          <w:sz w:val="22"/>
          <w:szCs w:val="22"/>
          <w:lang w:val="en-GB"/>
        </w:rPr>
        <w:t xml:space="preserve"> full DB backup; 15-min WAL archiving (RPO ≤ 15 min).</w:t>
      </w:r>
    </w:p>
    <w:p w14:paraId="6BA8880A" w14:textId="77777777" w:rsidR="009E4AF1" w:rsidRPr="00AB7AF4" w:rsidRDefault="009E4AF1" w:rsidP="007A1038">
      <w:pPr>
        <w:numPr>
          <w:ilvl w:val="1"/>
          <w:numId w:val="68"/>
        </w:numPr>
        <w:spacing w:after="120" w:line="20" w:lineRule="atLeast"/>
        <w:jc w:val="both"/>
        <w:rPr>
          <w:rFonts w:ascii="Calibri" w:hAnsi="Calibri" w:cs="Calibri"/>
          <w:sz w:val="22"/>
          <w:szCs w:val="22"/>
          <w:lang w:val="en-GB"/>
        </w:rPr>
      </w:pPr>
      <w:r w:rsidRPr="00AB7AF4">
        <w:rPr>
          <w:rFonts w:ascii="Calibri" w:hAnsi="Calibri" w:cs="Calibri"/>
          <w:sz w:val="22"/>
          <w:szCs w:val="22"/>
          <w:lang w:val="en-GB"/>
        </w:rPr>
        <w:t>DR environment RTO ≤ 4 hours.</w:t>
      </w:r>
    </w:p>
    <w:p w14:paraId="56423CB7" w14:textId="30569291" w:rsidR="007B2572" w:rsidRPr="007B2572" w:rsidRDefault="007B2572" w:rsidP="007B2572">
      <w:pPr>
        <w:pStyle w:val="Heading1"/>
        <w:numPr>
          <w:ilvl w:val="0"/>
          <w:numId w:val="77"/>
        </w:numPr>
        <w:spacing w:after="120" w:line="20" w:lineRule="atLeast"/>
        <w:ind w:left="284" w:hanging="284"/>
        <w:rPr>
          <w:rFonts w:ascii="Calibri" w:hAnsi="Calibri" w:cs="Calibri"/>
          <w:b/>
          <w:bCs/>
          <w:color w:val="auto"/>
          <w:sz w:val="24"/>
          <w:szCs w:val="24"/>
          <w:lang w:val="en-GB"/>
        </w:rPr>
      </w:pPr>
      <w:bookmarkStart w:id="187" w:name="_Toc226533326"/>
      <w:r w:rsidRPr="007B2572">
        <w:rPr>
          <w:rFonts w:ascii="Calibri" w:hAnsi="Calibri" w:cs="Calibri"/>
          <w:b/>
          <w:bCs/>
          <w:color w:val="auto"/>
          <w:sz w:val="24"/>
          <w:szCs w:val="24"/>
          <w:lang w:val="en-GB"/>
        </w:rPr>
        <w:t>Data flow and visualization</w:t>
      </w:r>
      <w:bookmarkEnd w:id="187"/>
    </w:p>
    <w:p w14:paraId="249BBB54" w14:textId="5DA8914A" w:rsidR="007B2572" w:rsidRPr="00260466" w:rsidRDefault="007B2572" w:rsidP="00260466">
      <w:pPr>
        <w:pStyle w:val="ListParagraph"/>
        <w:numPr>
          <w:ilvl w:val="1"/>
          <w:numId w:val="77"/>
        </w:numPr>
        <w:ind w:left="284" w:hanging="275"/>
        <w:rPr>
          <w:rFonts w:ascii="Calibri" w:hAnsi="Calibri" w:cs="Calibri"/>
          <w:sz w:val="22"/>
          <w:szCs w:val="22"/>
          <w:lang w:val="en-GB"/>
        </w:rPr>
      </w:pPr>
      <w:r w:rsidRPr="00260466">
        <w:rPr>
          <w:rFonts w:ascii="Calibri" w:hAnsi="Calibri" w:cs="Calibri"/>
          <w:sz w:val="22"/>
          <w:szCs w:val="22"/>
          <w:lang w:val="en-GB"/>
        </w:rPr>
        <w:t xml:space="preserve">Data flow and visualization diagram for market consultation is provided in APPENDIX 3. Data flow and visualization diagram shall be reviewed by Supplier and be amended if necessary. Final </w:t>
      </w:r>
      <w:r w:rsidRPr="00260466">
        <w:rPr>
          <w:rFonts w:ascii="Calibri" w:hAnsi="Calibri" w:cs="Calibri"/>
          <w:sz w:val="22"/>
          <w:szCs w:val="22"/>
          <w:lang w:val="en-GB"/>
        </w:rPr>
        <w:lastRenderedPageBreak/>
        <w:t xml:space="preserve">Data flow and visualization </w:t>
      </w:r>
      <w:r w:rsidR="005907C6" w:rsidRPr="00260466">
        <w:rPr>
          <w:rFonts w:ascii="Calibri" w:hAnsi="Calibri" w:cs="Calibri"/>
          <w:sz w:val="22"/>
          <w:szCs w:val="22"/>
          <w:lang w:val="en-GB"/>
        </w:rPr>
        <w:t>diagram</w:t>
      </w:r>
      <w:r w:rsidRPr="00260466">
        <w:rPr>
          <w:rFonts w:ascii="Calibri" w:hAnsi="Calibri" w:cs="Calibri"/>
          <w:sz w:val="22"/>
          <w:szCs w:val="22"/>
          <w:lang w:val="en-GB"/>
        </w:rPr>
        <w:t xml:space="preserve"> shall be agreed with Oro </w:t>
      </w:r>
      <w:proofErr w:type="spellStart"/>
      <w:r w:rsidRPr="00260466">
        <w:rPr>
          <w:rFonts w:ascii="Calibri" w:hAnsi="Calibri" w:cs="Calibri"/>
          <w:sz w:val="22"/>
          <w:szCs w:val="22"/>
          <w:lang w:val="en-GB"/>
        </w:rPr>
        <w:t>navigacija</w:t>
      </w:r>
      <w:proofErr w:type="spellEnd"/>
      <w:r w:rsidRPr="00260466">
        <w:rPr>
          <w:rFonts w:ascii="Calibri" w:hAnsi="Calibri" w:cs="Calibri"/>
          <w:sz w:val="22"/>
          <w:szCs w:val="22"/>
          <w:lang w:val="en-GB"/>
        </w:rPr>
        <w:t xml:space="preserve"> during the market consultation.</w:t>
      </w:r>
    </w:p>
    <w:p w14:paraId="52B97320" w14:textId="13A7A34E" w:rsidR="00153DF0" w:rsidRDefault="00153DF0" w:rsidP="0052290E">
      <w:pPr>
        <w:pStyle w:val="Heading1"/>
        <w:numPr>
          <w:ilvl w:val="0"/>
          <w:numId w:val="77"/>
        </w:numPr>
        <w:spacing w:after="120" w:line="20" w:lineRule="atLeast"/>
        <w:ind w:left="284" w:hanging="284"/>
        <w:rPr>
          <w:rFonts w:ascii="Calibri" w:hAnsi="Calibri" w:cs="Calibri"/>
          <w:b/>
          <w:bCs/>
          <w:color w:val="auto"/>
          <w:sz w:val="24"/>
          <w:szCs w:val="24"/>
          <w:lang w:val="en-GB"/>
        </w:rPr>
      </w:pPr>
      <w:bookmarkStart w:id="188" w:name="_Toc226533327"/>
      <w:r w:rsidRPr="00AB7AF4">
        <w:rPr>
          <w:rFonts w:ascii="Calibri" w:hAnsi="Calibri" w:cs="Calibri"/>
          <w:b/>
          <w:bCs/>
          <w:color w:val="auto"/>
          <w:sz w:val="24"/>
          <w:szCs w:val="24"/>
          <w:lang w:val="en-GB"/>
        </w:rPr>
        <w:t>Workflow Examples (Sequence)</w:t>
      </w:r>
      <w:bookmarkEnd w:id="188"/>
    </w:p>
    <w:p w14:paraId="2004E15B" w14:textId="555198F5" w:rsidR="00153DF0" w:rsidRPr="00AB7AF4" w:rsidRDefault="00153DF0" w:rsidP="00260466">
      <w:pPr>
        <w:pStyle w:val="Heading1"/>
        <w:numPr>
          <w:ilvl w:val="1"/>
          <w:numId w:val="77"/>
        </w:numPr>
        <w:spacing w:after="120" w:line="20" w:lineRule="atLeast"/>
        <w:ind w:left="567" w:hanging="558"/>
        <w:rPr>
          <w:rFonts w:ascii="Calibri" w:hAnsi="Calibri" w:cs="Calibri"/>
          <w:b/>
          <w:bCs/>
          <w:color w:val="auto"/>
          <w:sz w:val="22"/>
          <w:szCs w:val="22"/>
          <w:lang w:val="en-GB"/>
        </w:rPr>
      </w:pPr>
      <w:r w:rsidRPr="00AB7AF4">
        <w:rPr>
          <w:rFonts w:ascii="Calibri" w:hAnsi="Calibri" w:cs="Calibri"/>
          <w:b/>
          <w:bCs/>
          <w:color w:val="auto"/>
          <w:sz w:val="22"/>
          <w:szCs w:val="22"/>
          <w:lang w:val="en-GB"/>
        </w:rPr>
        <w:tab/>
      </w:r>
      <w:bookmarkStart w:id="189" w:name="_Toc226533328"/>
      <w:r w:rsidRPr="00AB7AF4">
        <w:rPr>
          <w:rFonts w:ascii="Calibri" w:hAnsi="Calibri" w:cs="Calibri"/>
          <w:b/>
          <w:bCs/>
          <w:color w:val="auto"/>
          <w:sz w:val="22"/>
          <w:szCs w:val="22"/>
          <w:lang w:val="en-GB"/>
        </w:rPr>
        <w:t>Alert to Mission</w:t>
      </w:r>
      <w:bookmarkEnd w:id="189"/>
    </w:p>
    <w:p w14:paraId="4DF7FA88" w14:textId="27F28EA0" w:rsidR="00153DF0" w:rsidRPr="007F367F" w:rsidRDefault="00153DF0" w:rsidP="00260466">
      <w:pPr>
        <w:numPr>
          <w:ilvl w:val="2"/>
          <w:numId w:val="79"/>
        </w:numPr>
        <w:spacing w:after="120" w:line="20" w:lineRule="atLeast"/>
        <w:ind w:left="709"/>
        <w:jc w:val="both"/>
        <w:rPr>
          <w:rFonts w:ascii="Calibri" w:hAnsi="Calibri" w:cs="Calibri"/>
          <w:sz w:val="22"/>
          <w:szCs w:val="22"/>
          <w:lang w:val="en-GB"/>
        </w:rPr>
      </w:pPr>
      <w:r w:rsidRPr="007F367F">
        <w:rPr>
          <w:rFonts w:ascii="Calibri" w:hAnsi="Calibri" w:cs="Calibri"/>
          <w:sz w:val="22"/>
          <w:szCs w:val="22"/>
          <w:lang w:val="en-GB"/>
        </w:rPr>
        <w:t xml:space="preserve">FTP poll → new </w:t>
      </w:r>
      <w:r w:rsidR="00CF2E80" w:rsidRPr="007F367F">
        <w:rPr>
          <w:rFonts w:ascii="Calibri" w:hAnsi="Calibri" w:cs="Calibri"/>
          <w:sz w:val="22"/>
          <w:szCs w:val="22"/>
          <w:lang w:val="en-GB"/>
        </w:rPr>
        <w:t xml:space="preserve">SIT 185 </w:t>
      </w:r>
      <w:r w:rsidR="0040121B" w:rsidRPr="007F367F">
        <w:rPr>
          <w:rFonts w:ascii="Calibri" w:hAnsi="Calibri" w:cs="Calibri"/>
          <w:sz w:val="22"/>
          <w:szCs w:val="22"/>
          <w:lang w:val="en-GB"/>
        </w:rPr>
        <w:t xml:space="preserve">/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w:t>
      </w:r>
      <w:r w:rsidRPr="007F367F">
        <w:rPr>
          <w:rFonts w:ascii="Calibri" w:hAnsi="Calibri" w:cs="Calibri"/>
          <w:sz w:val="22"/>
          <w:szCs w:val="22"/>
          <w:lang w:val="en-GB"/>
        </w:rPr>
        <w:t xml:space="preserve"> file detected.</w:t>
      </w:r>
    </w:p>
    <w:p w14:paraId="3D5310D8" w14:textId="77777777" w:rsidR="00153DF0" w:rsidRPr="00AB7AF4" w:rsidRDefault="00153DF0" w:rsidP="00260466">
      <w:pPr>
        <w:numPr>
          <w:ilvl w:val="2"/>
          <w:numId w:val="79"/>
        </w:numPr>
        <w:spacing w:after="120" w:line="20" w:lineRule="atLeast"/>
        <w:ind w:left="709"/>
        <w:jc w:val="both"/>
        <w:rPr>
          <w:rFonts w:ascii="Calibri" w:hAnsi="Calibri" w:cs="Calibri"/>
          <w:sz w:val="22"/>
          <w:szCs w:val="22"/>
          <w:lang w:val="en-GB"/>
        </w:rPr>
      </w:pPr>
      <w:r w:rsidRPr="00AB7AF4">
        <w:rPr>
          <w:rFonts w:ascii="Calibri" w:hAnsi="Calibri" w:cs="Calibri"/>
          <w:sz w:val="22"/>
          <w:szCs w:val="22"/>
          <w:lang w:val="en-GB"/>
        </w:rPr>
        <w:t>Download → validate → parse → create Alert.</w:t>
      </w:r>
    </w:p>
    <w:p w14:paraId="6ABBAFC1" w14:textId="62CA509F" w:rsidR="00E51EB8" w:rsidRDefault="00153DF0" w:rsidP="00260466">
      <w:pPr>
        <w:numPr>
          <w:ilvl w:val="2"/>
          <w:numId w:val="79"/>
        </w:numPr>
        <w:spacing w:after="120" w:line="20" w:lineRule="atLeast"/>
        <w:ind w:left="709"/>
        <w:jc w:val="both"/>
        <w:rPr>
          <w:rFonts w:ascii="Calibri" w:hAnsi="Calibri" w:cs="Calibri"/>
          <w:sz w:val="22"/>
          <w:szCs w:val="22"/>
          <w:lang w:val="en-GB"/>
        </w:rPr>
      </w:pPr>
      <w:r w:rsidRPr="001A0DFB">
        <w:rPr>
          <w:rFonts w:ascii="Calibri" w:hAnsi="Calibri" w:cs="Calibri"/>
          <w:sz w:val="22"/>
          <w:szCs w:val="22"/>
          <w:lang w:val="en-GB"/>
        </w:rPr>
        <w:t>Correlate → existing Incident? If yes, link; otherwise create new</w:t>
      </w:r>
      <w:r w:rsidR="001A0DFB" w:rsidRPr="001A0DFB">
        <w:rPr>
          <w:rFonts w:ascii="Calibri" w:hAnsi="Calibri" w:cs="Calibri"/>
          <w:sz w:val="22"/>
          <w:szCs w:val="22"/>
          <w:lang w:val="en-GB"/>
        </w:rPr>
        <w:t xml:space="preserve"> </w:t>
      </w:r>
      <w:r w:rsidR="001A0DFB" w:rsidRPr="00AB7AF4">
        <w:rPr>
          <w:rFonts w:ascii="Calibri" w:hAnsi="Calibri" w:cs="Calibri"/>
          <w:sz w:val="22"/>
          <w:szCs w:val="22"/>
          <w:lang w:val="en-GB"/>
        </w:rPr>
        <w:t>→</w:t>
      </w:r>
      <w:r w:rsidR="00E51EB8">
        <w:rPr>
          <w:rFonts w:ascii="Calibri" w:hAnsi="Calibri" w:cs="Calibri"/>
          <w:sz w:val="22"/>
          <w:szCs w:val="22"/>
          <w:lang w:val="en-GB"/>
        </w:rPr>
        <w:t xml:space="preserve"> audible/visual RCC Officer</w:t>
      </w:r>
      <w:r w:rsidR="00E51EB8" w:rsidRPr="00AB7AF4">
        <w:rPr>
          <w:rFonts w:ascii="Calibri" w:hAnsi="Calibri" w:cs="Calibri"/>
          <w:sz w:val="22"/>
          <w:szCs w:val="22"/>
          <w:lang w:val="en-GB"/>
        </w:rPr>
        <w:t xml:space="preserve"> notifi</w:t>
      </w:r>
      <w:r w:rsidR="00E51EB8">
        <w:rPr>
          <w:rFonts w:ascii="Calibri" w:hAnsi="Calibri" w:cs="Calibri"/>
          <w:sz w:val="22"/>
          <w:szCs w:val="22"/>
          <w:lang w:val="en-GB"/>
        </w:rPr>
        <w:t>cation</w:t>
      </w:r>
      <w:r w:rsidR="004F18F8">
        <w:rPr>
          <w:rFonts w:ascii="Calibri" w:hAnsi="Calibri" w:cs="Calibri"/>
          <w:sz w:val="22"/>
          <w:szCs w:val="22"/>
          <w:lang w:val="en-GB"/>
        </w:rPr>
        <w:t xml:space="preserve"> -&gt; Acknowledgement request</w:t>
      </w:r>
      <w:r w:rsidR="00E51EB8">
        <w:rPr>
          <w:rFonts w:ascii="Calibri" w:hAnsi="Calibri" w:cs="Calibri"/>
          <w:sz w:val="22"/>
          <w:szCs w:val="22"/>
          <w:lang w:val="en-GB"/>
        </w:rPr>
        <w:t>.</w:t>
      </w:r>
    </w:p>
    <w:p w14:paraId="6ACCF4C6" w14:textId="45A1A3BF" w:rsidR="004F18F8" w:rsidRDefault="00E51EB8" w:rsidP="00260466">
      <w:pPr>
        <w:numPr>
          <w:ilvl w:val="2"/>
          <w:numId w:val="79"/>
        </w:numPr>
        <w:spacing w:after="120" w:line="20" w:lineRule="atLeast"/>
        <w:ind w:left="709"/>
        <w:jc w:val="both"/>
        <w:rPr>
          <w:rFonts w:ascii="Calibri" w:hAnsi="Calibri" w:cs="Calibri"/>
          <w:sz w:val="22"/>
          <w:szCs w:val="22"/>
          <w:lang w:val="en-GB"/>
        </w:rPr>
      </w:pPr>
      <w:r>
        <w:rPr>
          <w:rFonts w:ascii="Calibri" w:hAnsi="Calibri" w:cs="Calibri"/>
          <w:sz w:val="22"/>
          <w:szCs w:val="22"/>
          <w:lang w:val="en-GB"/>
        </w:rPr>
        <w:t>Acknowledge -&gt;</w:t>
      </w:r>
      <w:r w:rsidR="001A0DFB" w:rsidRPr="00AB7AF4">
        <w:rPr>
          <w:rFonts w:ascii="Calibri" w:hAnsi="Calibri" w:cs="Calibri"/>
          <w:sz w:val="22"/>
          <w:szCs w:val="22"/>
          <w:lang w:val="en-GB"/>
        </w:rPr>
        <w:t xml:space="preserve"> </w:t>
      </w:r>
      <w:r>
        <w:rPr>
          <w:rFonts w:ascii="Calibri" w:hAnsi="Calibri" w:cs="Calibri"/>
          <w:sz w:val="22"/>
          <w:szCs w:val="22"/>
          <w:lang w:val="en-GB"/>
        </w:rPr>
        <w:t>periodic notification until RCC Officer acknowledgement</w:t>
      </w:r>
      <w:r w:rsidRPr="00E51EB8">
        <w:rPr>
          <w:rFonts w:ascii="Calibri" w:hAnsi="Calibri" w:cs="Calibri"/>
          <w:sz w:val="22"/>
          <w:szCs w:val="22"/>
          <w:lang w:val="en-GB"/>
        </w:rPr>
        <w:t xml:space="preserve"> </w:t>
      </w:r>
      <w:r>
        <w:rPr>
          <w:rFonts w:ascii="Calibri" w:hAnsi="Calibri" w:cs="Calibri"/>
          <w:sz w:val="22"/>
          <w:szCs w:val="22"/>
          <w:lang w:val="en-GB"/>
        </w:rPr>
        <w:t>-&gt; RCC Officer</w:t>
      </w:r>
      <w:r w:rsidRPr="00AB7AF4">
        <w:rPr>
          <w:rFonts w:ascii="Calibri" w:hAnsi="Calibri" w:cs="Calibri"/>
          <w:sz w:val="22"/>
          <w:szCs w:val="22"/>
          <w:lang w:val="en-GB"/>
        </w:rPr>
        <w:t xml:space="preserve"> notified</w:t>
      </w:r>
      <w:r w:rsidR="004F18F8">
        <w:rPr>
          <w:rFonts w:ascii="Calibri" w:hAnsi="Calibri" w:cs="Calibri"/>
          <w:sz w:val="22"/>
          <w:szCs w:val="22"/>
          <w:lang w:val="en-GB"/>
        </w:rPr>
        <w:t>.</w:t>
      </w:r>
    </w:p>
    <w:p w14:paraId="36B9F55A" w14:textId="360AE007" w:rsidR="00153DF0" w:rsidRDefault="004F18F8" w:rsidP="00260466">
      <w:pPr>
        <w:numPr>
          <w:ilvl w:val="2"/>
          <w:numId w:val="79"/>
        </w:numPr>
        <w:spacing w:after="120" w:line="20" w:lineRule="atLeast"/>
        <w:ind w:left="709"/>
        <w:jc w:val="both"/>
        <w:rPr>
          <w:rFonts w:ascii="Calibri" w:hAnsi="Calibri" w:cs="Calibri"/>
          <w:sz w:val="22"/>
          <w:szCs w:val="22"/>
          <w:lang w:val="en-GB"/>
        </w:rPr>
      </w:pPr>
      <w:r w:rsidRPr="00BB2258">
        <w:rPr>
          <w:rFonts w:ascii="Calibri" w:hAnsi="Calibri" w:cs="Calibri"/>
          <w:sz w:val="22"/>
          <w:szCs w:val="22"/>
          <w:lang w:val="en-GB"/>
        </w:rPr>
        <w:t xml:space="preserve">Incident </w:t>
      </w:r>
      <w:r>
        <w:rPr>
          <w:rFonts w:ascii="Calibri" w:hAnsi="Calibri" w:cs="Calibri"/>
          <w:sz w:val="22"/>
          <w:szCs w:val="22"/>
          <w:lang w:val="en-GB"/>
        </w:rPr>
        <w:t>progresses</w:t>
      </w:r>
      <w:r w:rsidRPr="00BB2258">
        <w:rPr>
          <w:rFonts w:ascii="Calibri" w:hAnsi="Calibri" w:cs="Calibri"/>
          <w:sz w:val="22"/>
          <w:szCs w:val="22"/>
          <w:lang w:val="en-GB"/>
        </w:rPr>
        <w:t xml:space="preserve"> </w:t>
      </w:r>
      <w:r>
        <w:rPr>
          <w:rFonts w:ascii="Calibri" w:hAnsi="Calibri" w:cs="Calibri"/>
          <w:sz w:val="22"/>
          <w:szCs w:val="22"/>
          <w:lang w:val="en-GB"/>
        </w:rPr>
        <w:t>-&gt; active -&gt; inactive</w:t>
      </w:r>
      <w:r w:rsidR="00E51EB8">
        <w:rPr>
          <w:rFonts w:ascii="Calibri" w:hAnsi="Calibri" w:cs="Calibri"/>
          <w:sz w:val="22"/>
          <w:szCs w:val="22"/>
          <w:lang w:val="en-GB"/>
        </w:rPr>
        <w:t>.</w:t>
      </w:r>
    </w:p>
    <w:p w14:paraId="57FE04E1" w14:textId="670C0841" w:rsidR="00BB2258" w:rsidRPr="00BB2258" w:rsidRDefault="00BB2258" w:rsidP="00260466">
      <w:pPr>
        <w:numPr>
          <w:ilvl w:val="2"/>
          <w:numId w:val="79"/>
        </w:numPr>
        <w:spacing w:after="120" w:line="20" w:lineRule="atLeast"/>
        <w:ind w:left="709"/>
        <w:jc w:val="both"/>
        <w:rPr>
          <w:rFonts w:ascii="Calibri" w:hAnsi="Calibri" w:cs="Calibri"/>
          <w:sz w:val="22"/>
          <w:szCs w:val="22"/>
          <w:lang w:val="en-GB"/>
        </w:rPr>
      </w:pPr>
      <w:r>
        <w:rPr>
          <w:rFonts w:ascii="Calibri" w:hAnsi="Calibri" w:cs="Calibri"/>
          <w:sz w:val="22"/>
          <w:szCs w:val="22"/>
          <w:lang w:val="en-GB"/>
        </w:rPr>
        <w:t>Incident concluded</w:t>
      </w:r>
      <w:r w:rsidRPr="00BB2258">
        <w:rPr>
          <w:rFonts w:ascii="Calibri" w:hAnsi="Calibri" w:cs="Calibri"/>
          <w:sz w:val="22"/>
          <w:szCs w:val="22"/>
          <w:lang w:val="en-GB"/>
        </w:rPr>
        <w:t xml:space="preserve"> -&gt; close Incident-&gt; archive.</w:t>
      </w:r>
    </w:p>
    <w:p w14:paraId="17065118" w14:textId="32991844" w:rsidR="00153DF0" w:rsidRPr="007F367F" w:rsidRDefault="009A6859" w:rsidP="00260466">
      <w:pPr>
        <w:numPr>
          <w:ilvl w:val="2"/>
          <w:numId w:val="79"/>
        </w:numPr>
        <w:spacing w:after="120" w:line="20" w:lineRule="atLeast"/>
        <w:ind w:left="709"/>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153DF0" w:rsidRPr="007F367F">
        <w:rPr>
          <w:rFonts w:ascii="Calibri" w:hAnsi="Calibri" w:cs="Calibri"/>
          <w:sz w:val="22"/>
          <w:szCs w:val="22"/>
          <w:lang w:val="en-GB"/>
        </w:rPr>
        <w:t>Officer reviews → promotes to Mission → assigns assets.</w:t>
      </w:r>
    </w:p>
    <w:p w14:paraId="08FED9D9" w14:textId="610C9765" w:rsidR="00153DF0" w:rsidRPr="007F367F" w:rsidRDefault="009A6859" w:rsidP="00260466">
      <w:pPr>
        <w:numPr>
          <w:ilvl w:val="2"/>
          <w:numId w:val="79"/>
        </w:numPr>
        <w:spacing w:after="120" w:line="20" w:lineRule="atLeast"/>
        <w:ind w:left="709"/>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153DF0" w:rsidRPr="007F367F">
        <w:rPr>
          <w:rFonts w:ascii="Calibri" w:hAnsi="Calibri" w:cs="Calibri"/>
          <w:sz w:val="22"/>
          <w:szCs w:val="22"/>
          <w:lang w:val="en-GB"/>
        </w:rPr>
        <w:t>Mission progresses → periodic status updates.</w:t>
      </w:r>
    </w:p>
    <w:p w14:paraId="33F807D7" w14:textId="42604D1F" w:rsidR="00153DF0" w:rsidRPr="007F367F" w:rsidRDefault="009A6859" w:rsidP="00260466">
      <w:pPr>
        <w:numPr>
          <w:ilvl w:val="2"/>
          <w:numId w:val="79"/>
        </w:numPr>
        <w:spacing w:after="120" w:line="20" w:lineRule="atLeast"/>
        <w:ind w:left="709"/>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153DF0" w:rsidRPr="007F367F">
        <w:rPr>
          <w:rFonts w:ascii="Calibri" w:hAnsi="Calibri" w:cs="Calibri"/>
          <w:sz w:val="22"/>
          <w:szCs w:val="22"/>
          <w:lang w:val="en-GB"/>
        </w:rPr>
        <w:t xml:space="preserve">Mission concluded </w:t>
      </w:r>
      <w:r w:rsidR="00BB2258" w:rsidRPr="007F367F">
        <w:rPr>
          <w:rFonts w:ascii="Calibri" w:hAnsi="Calibri" w:cs="Calibri"/>
          <w:sz w:val="22"/>
          <w:szCs w:val="22"/>
          <w:lang w:val="en-GB"/>
        </w:rPr>
        <w:t xml:space="preserve">&gt; close Mission-&gt; </w:t>
      </w:r>
      <w:r w:rsidR="00153DF0" w:rsidRPr="007F367F">
        <w:rPr>
          <w:rFonts w:ascii="Calibri" w:hAnsi="Calibri" w:cs="Calibri"/>
          <w:sz w:val="22"/>
          <w:szCs w:val="22"/>
          <w:lang w:val="en-GB"/>
        </w:rPr>
        <w:t>→ archive.</w:t>
      </w:r>
    </w:p>
    <w:p w14:paraId="3D9AA92D" w14:textId="0469404E" w:rsidR="00153DF0" w:rsidRPr="007F367F" w:rsidRDefault="00153DF0" w:rsidP="00260466">
      <w:pPr>
        <w:pStyle w:val="Heading1"/>
        <w:numPr>
          <w:ilvl w:val="1"/>
          <w:numId w:val="77"/>
        </w:numPr>
        <w:spacing w:after="120" w:line="20" w:lineRule="atLeast"/>
        <w:ind w:left="567" w:hanging="558"/>
        <w:rPr>
          <w:rFonts w:ascii="Calibri" w:hAnsi="Calibri" w:cs="Calibri"/>
          <w:b/>
          <w:bCs/>
          <w:color w:val="auto"/>
          <w:sz w:val="22"/>
          <w:szCs w:val="22"/>
          <w:lang w:val="en-GB"/>
        </w:rPr>
      </w:pPr>
      <w:r w:rsidRPr="007F367F">
        <w:rPr>
          <w:rFonts w:ascii="Calibri" w:hAnsi="Calibri" w:cs="Calibri"/>
          <w:b/>
          <w:bCs/>
          <w:color w:val="auto"/>
          <w:sz w:val="22"/>
          <w:szCs w:val="22"/>
          <w:lang w:val="en-GB"/>
        </w:rPr>
        <w:tab/>
      </w:r>
      <w:bookmarkStart w:id="190" w:name="_Toc226533329"/>
      <w:r w:rsidRPr="007F367F">
        <w:rPr>
          <w:rFonts w:ascii="Calibri" w:hAnsi="Calibri" w:cs="Calibri"/>
          <w:b/>
          <w:bCs/>
          <w:color w:val="auto"/>
          <w:sz w:val="22"/>
          <w:szCs w:val="22"/>
          <w:lang w:val="en-GB"/>
        </w:rPr>
        <w:t>Error</w:t>
      </w:r>
      <w:r w:rsidR="001A0DFB" w:rsidRPr="007F367F">
        <w:rPr>
          <w:rFonts w:ascii="Calibri" w:hAnsi="Calibri" w:cs="Calibri"/>
          <w:b/>
          <w:bCs/>
          <w:color w:val="auto"/>
          <w:sz w:val="22"/>
          <w:szCs w:val="22"/>
          <w:lang w:val="en-GB"/>
        </w:rPr>
        <w:t xml:space="preserve"> flow</w:t>
      </w:r>
      <w:bookmarkEnd w:id="190"/>
      <w:r w:rsidR="001A0DFB" w:rsidRPr="007F367F">
        <w:rPr>
          <w:rFonts w:ascii="Calibri" w:hAnsi="Calibri" w:cs="Calibri"/>
          <w:b/>
          <w:bCs/>
          <w:color w:val="auto"/>
          <w:sz w:val="22"/>
          <w:szCs w:val="22"/>
          <w:lang w:val="en-GB"/>
        </w:rPr>
        <w:t xml:space="preserve"> </w:t>
      </w:r>
    </w:p>
    <w:p w14:paraId="40B64E72" w14:textId="77777777" w:rsidR="00260466" w:rsidRPr="00260466" w:rsidRDefault="00260466" w:rsidP="00260466">
      <w:pPr>
        <w:pStyle w:val="ListParagraph"/>
        <w:numPr>
          <w:ilvl w:val="1"/>
          <w:numId w:val="79"/>
        </w:numPr>
        <w:spacing w:after="120" w:line="20" w:lineRule="atLeast"/>
        <w:contextualSpacing w:val="0"/>
        <w:jc w:val="both"/>
        <w:rPr>
          <w:rFonts w:ascii="Calibri" w:hAnsi="Calibri" w:cs="Calibri"/>
          <w:vanish/>
          <w:sz w:val="22"/>
          <w:szCs w:val="22"/>
          <w:lang w:val="en-GB"/>
        </w:rPr>
      </w:pPr>
    </w:p>
    <w:p w14:paraId="0AE7B16E" w14:textId="507122CF" w:rsidR="00153DF0" w:rsidRPr="007F367F" w:rsidRDefault="00153DF0" w:rsidP="00260466">
      <w:pPr>
        <w:numPr>
          <w:ilvl w:val="2"/>
          <w:numId w:val="79"/>
        </w:numPr>
        <w:spacing w:after="120" w:line="20" w:lineRule="atLeast"/>
        <w:ind w:left="709"/>
        <w:jc w:val="both"/>
        <w:rPr>
          <w:rFonts w:ascii="Calibri" w:hAnsi="Calibri" w:cs="Calibri"/>
          <w:sz w:val="22"/>
          <w:szCs w:val="22"/>
          <w:lang w:val="en-GB"/>
        </w:rPr>
      </w:pPr>
      <w:r w:rsidRPr="007F367F">
        <w:rPr>
          <w:rFonts w:ascii="Calibri" w:hAnsi="Calibri" w:cs="Calibri"/>
          <w:sz w:val="22"/>
          <w:szCs w:val="22"/>
          <w:lang w:val="en-GB"/>
        </w:rPr>
        <w:t xml:space="preserve">Invalid </w:t>
      </w:r>
      <w:r w:rsidR="00CF2E80" w:rsidRPr="007F367F">
        <w:rPr>
          <w:rFonts w:ascii="Calibri" w:hAnsi="Calibri" w:cs="Calibri"/>
          <w:sz w:val="22"/>
          <w:szCs w:val="22"/>
          <w:lang w:val="en-GB"/>
        </w:rPr>
        <w:t xml:space="preserve">SIT 185 </w:t>
      </w:r>
      <w:r w:rsidR="009434EC" w:rsidRPr="007F367F">
        <w:rPr>
          <w:rFonts w:ascii="Calibri" w:hAnsi="Calibri" w:cs="Calibri"/>
          <w:sz w:val="22"/>
          <w:szCs w:val="22"/>
          <w:lang w:val="en-GB"/>
        </w:rPr>
        <w:t xml:space="preserve">/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w:t>
      </w:r>
      <w:r w:rsidR="001A0DFB" w:rsidRPr="007F367F">
        <w:rPr>
          <w:rFonts w:ascii="Calibri" w:hAnsi="Calibri" w:cs="Calibri"/>
          <w:sz w:val="22"/>
          <w:szCs w:val="22"/>
          <w:lang w:val="en-GB"/>
        </w:rPr>
        <w:t xml:space="preserve"> </w:t>
      </w:r>
      <w:r w:rsidRPr="007F367F">
        <w:rPr>
          <w:rFonts w:ascii="Calibri" w:hAnsi="Calibri" w:cs="Calibri"/>
          <w:sz w:val="22"/>
          <w:szCs w:val="22"/>
          <w:lang w:val="en-GB"/>
        </w:rPr>
        <w:t xml:space="preserve">→ quarantine → </w:t>
      </w:r>
      <w:r w:rsidR="00BB2258" w:rsidRPr="007F367F">
        <w:rPr>
          <w:rFonts w:ascii="Calibri" w:hAnsi="Calibri" w:cs="Calibri"/>
          <w:sz w:val="22"/>
          <w:szCs w:val="22"/>
          <w:lang w:val="en-GB"/>
        </w:rPr>
        <w:t xml:space="preserve">RCC Officer </w:t>
      </w:r>
      <w:r w:rsidR="001A0DFB" w:rsidRPr="007F367F">
        <w:rPr>
          <w:rFonts w:ascii="Calibri" w:hAnsi="Calibri" w:cs="Calibri"/>
          <w:sz w:val="22"/>
          <w:szCs w:val="22"/>
          <w:lang w:val="en-GB"/>
        </w:rPr>
        <w:t>notified</w:t>
      </w:r>
      <w:r w:rsidRPr="007F367F">
        <w:rPr>
          <w:rFonts w:ascii="Calibri" w:hAnsi="Calibri" w:cs="Calibri"/>
          <w:sz w:val="22"/>
          <w:szCs w:val="22"/>
          <w:lang w:val="en-GB"/>
        </w:rPr>
        <w:t>.</w:t>
      </w:r>
    </w:p>
    <w:p w14:paraId="69580A1F" w14:textId="09DAE840" w:rsidR="007C449C" w:rsidRPr="007F367F" w:rsidRDefault="007C449C" w:rsidP="00260466">
      <w:pPr>
        <w:numPr>
          <w:ilvl w:val="2"/>
          <w:numId w:val="79"/>
        </w:numPr>
        <w:spacing w:after="120" w:line="20" w:lineRule="atLeast"/>
        <w:ind w:left="709"/>
        <w:jc w:val="both"/>
        <w:rPr>
          <w:rFonts w:ascii="Calibri" w:hAnsi="Calibri" w:cs="Calibri"/>
          <w:sz w:val="22"/>
          <w:szCs w:val="22"/>
          <w:lang w:val="en-GB"/>
        </w:rPr>
      </w:pPr>
      <w:r w:rsidRPr="007F367F">
        <w:rPr>
          <w:rFonts w:ascii="Calibri" w:hAnsi="Calibri" w:cs="Calibri"/>
          <w:sz w:val="22"/>
          <w:szCs w:val="22"/>
          <w:lang w:val="en-GB"/>
        </w:rPr>
        <w:t xml:space="preserve">Invalid </w:t>
      </w:r>
      <w:r w:rsidR="00CF2E80" w:rsidRPr="007F367F">
        <w:rPr>
          <w:rFonts w:ascii="Calibri" w:hAnsi="Calibri" w:cs="Calibri"/>
          <w:sz w:val="22"/>
          <w:szCs w:val="22"/>
          <w:lang w:val="en-GB"/>
        </w:rPr>
        <w:t xml:space="preserve">SIT 185 </w:t>
      </w:r>
      <w:r w:rsidR="009434EC" w:rsidRPr="007F367F">
        <w:rPr>
          <w:rFonts w:ascii="Calibri" w:hAnsi="Calibri" w:cs="Calibri"/>
          <w:sz w:val="22"/>
          <w:szCs w:val="22"/>
          <w:lang w:val="en-GB"/>
        </w:rPr>
        <w:t xml:space="preserve">/ </w:t>
      </w:r>
      <w:r w:rsidR="00CF2E80">
        <w:rPr>
          <w:rFonts w:ascii="Calibri" w:hAnsi="Calibri" w:cs="Calibri"/>
          <w:sz w:val="22"/>
          <w:szCs w:val="22"/>
          <w:lang w:val="en-GB"/>
        </w:rPr>
        <w:t>XML</w:t>
      </w:r>
      <w:r w:rsidR="009434EC" w:rsidRPr="007F367F">
        <w:rPr>
          <w:rFonts w:ascii="Calibri" w:hAnsi="Calibri" w:cs="Calibri"/>
          <w:sz w:val="22"/>
          <w:szCs w:val="22"/>
          <w:lang w:val="en-GB"/>
        </w:rPr>
        <w:t xml:space="preserve"> (</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 xml:space="preserve">) </w:t>
      </w:r>
      <w:r w:rsidRPr="007F367F">
        <w:rPr>
          <w:rFonts w:ascii="Calibri" w:hAnsi="Calibri" w:cs="Calibri"/>
          <w:sz w:val="22"/>
          <w:szCs w:val="22"/>
          <w:lang w:val="en-GB"/>
        </w:rPr>
        <w:t>review -&gt; read message -&gt; archive message -&gt; delete message.</w:t>
      </w:r>
    </w:p>
    <w:p w14:paraId="4A5A6BB5" w14:textId="61534642" w:rsidR="001A0DFB" w:rsidRPr="00AB7AF4" w:rsidRDefault="001A0DFB" w:rsidP="00260466">
      <w:pPr>
        <w:pStyle w:val="Heading1"/>
        <w:numPr>
          <w:ilvl w:val="1"/>
          <w:numId w:val="77"/>
        </w:numPr>
        <w:spacing w:after="120" w:line="20" w:lineRule="atLeast"/>
        <w:ind w:left="567" w:hanging="558"/>
        <w:rPr>
          <w:rFonts w:ascii="Calibri" w:hAnsi="Calibri" w:cs="Calibri"/>
          <w:b/>
          <w:bCs/>
          <w:color w:val="auto"/>
          <w:sz w:val="22"/>
          <w:szCs w:val="22"/>
          <w:lang w:val="en-GB"/>
        </w:rPr>
      </w:pPr>
      <w:r w:rsidRPr="00AB7AF4">
        <w:rPr>
          <w:rFonts w:ascii="Calibri" w:hAnsi="Calibri" w:cs="Calibri"/>
          <w:b/>
          <w:bCs/>
          <w:color w:val="auto"/>
          <w:sz w:val="22"/>
          <w:szCs w:val="22"/>
          <w:lang w:val="en-GB"/>
        </w:rPr>
        <w:tab/>
      </w:r>
      <w:bookmarkStart w:id="191" w:name="_Toc226533330"/>
      <w:r>
        <w:rPr>
          <w:rFonts w:ascii="Calibri" w:hAnsi="Calibri" w:cs="Calibri"/>
          <w:b/>
          <w:bCs/>
          <w:color w:val="auto"/>
          <w:sz w:val="22"/>
          <w:szCs w:val="22"/>
          <w:lang w:val="en-GB"/>
        </w:rPr>
        <w:t>Endpoint down</w:t>
      </w:r>
      <w:r w:rsidRPr="00AB7AF4">
        <w:rPr>
          <w:rFonts w:ascii="Calibri" w:hAnsi="Calibri" w:cs="Calibri"/>
          <w:b/>
          <w:bCs/>
          <w:color w:val="auto"/>
          <w:sz w:val="22"/>
          <w:szCs w:val="22"/>
          <w:lang w:val="en-GB"/>
        </w:rPr>
        <w:t xml:space="preserve"> </w:t>
      </w:r>
      <w:r>
        <w:rPr>
          <w:rFonts w:ascii="Calibri" w:hAnsi="Calibri" w:cs="Calibri"/>
          <w:b/>
          <w:bCs/>
          <w:color w:val="auto"/>
          <w:sz w:val="22"/>
          <w:szCs w:val="22"/>
          <w:lang w:val="en-GB"/>
        </w:rPr>
        <w:t>f</w:t>
      </w:r>
      <w:r w:rsidRPr="00AB7AF4">
        <w:rPr>
          <w:rFonts w:ascii="Calibri" w:hAnsi="Calibri" w:cs="Calibri"/>
          <w:b/>
          <w:bCs/>
          <w:color w:val="auto"/>
          <w:sz w:val="22"/>
          <w:szCs w:val="22"/>
          <w:lang w:val="en-GB"/>
        </w:rPr>
        <w:t>low</w:t>
      </w:r>
      <w:bookmarkEnd w:id="191"/>
      <w:r w:rsidRPr="00AB7AF4">
        <w:rPr>
          <w:rFonts w:ascii="Calibri" w:hAnsi="Calibri" w:cs="Calibri"/>
          <w:b/>
          <w:bCs/>
          <w:color w:val="auto"/>
          <w:sz w:val="22"/>
          <w:szCs w:val="22"/>
          <w:lang w:val="en-GB"/>
        </w:rPr>
        <w:t xml:space="preserve"> </w:t>
      </w:r>
    </w:p>
    <w:p w14:paraId="72FF59AC" w14:textId="77777777" w:rsidR="00260466" w:rsidRPr="00260466" w:rsidRDefault="00260466" w:rsidP="00260466">
      <w:pPr>
        <w:pStyle w:val="ListParagraph"/>
        <w:numPr>
          <w:ilvl w:val="1"/>
          <w:numId w:val="79"/>
        </w:numPr>
        <w:spacing w:after="120" w:line="20" w:lineRule="atLeast"/>
        <w:contextualSpacing w:val="0"/>
        <w:jc w:val="both"/>
        <w:rPr>
          <w:rFonts w:ascii="Calibri" w:hAnsi="Calibri" w:cs="Calibri"/>
          <w:vanish/>
          <w:sz w:val="22"/>
          <w:szCs w:val="22"/>
          <w:lang w:val="en-GB"/>
        </w:rPr>
      </w:pPr>
    </w:p>
    <w:p w14:paraId="5F260AAE" w14:textId="0127E817" w:rsidR="001A0DFB" w:rsidRPr="00AB7AF4" w:rsidRDefault="001A0DFB" w:rsidP="00260466">
      <w:pPr>
        <w:numPr>
          <w:ilvl w:val="2"/>
          <w:numId w:val="79"/>
        </w:numPr>
        <w:spacing w:after="120" w:line="20" w:lineRule="atLeast"/>
        <w:ind w:left="709"/>
        <w:jc w:val="both"/>
        <w:rPr>
          <w:rFonts w:ascii="Calibri" w:hAnsi="Calibri" w:cs="Calibri"/>
          <w:sz w:val="22"/>
          <w:szCs w:val="22"/>
          <w:lang w:val="en-GB"/>
        </w:rPr>
      </w:pPr>
      <w:r w:rsidRPr="00AB7AF4">
        <w:rPr>
          <w:rFonts w:ascii="Calibri" w:hAnsi="Calibri" w:cs="Calibri"/>
          <w:sz w:val="22"/>
          <w:szCs w:val="22"/>
          <w:lang w:val="en-GB"/>
        </w:rPr>
        <w:t xml:space="preserve">NMCC endpoint down → retries → circuit breaker → </w:t>
      </w:r>
      <w:r w:rsidR="00BB2258">
        <w:rPr>
          <w:rFonts w:ascii="Calibri" w:hAnsi="Calibri" w:cs="Calibri"/>
          <w:sz w:val="22"/>
          <w:szCs w:val="22"/>
          <w:lang w:val="en-GB"/>
        </w:rPr>
        <w:t>RCC Officer</w:t>
      </w:r>
      <w:r w:rsidR="00BB2258" w:rsidRPr="00AB7AF4">
        <w:rPr>
          <w:rFonts w:ascii="Calibri" w:hAnsi="Calibri" w:cs="Calibri"/>
          <w:sz w:val="22"/>
          <w:szCs w:val="22"/>
          <w:lang w:val="en-GB"/>
        </w:rPr>
        <w:t xml:space="preserve"> </w:t>
      </w:r>
      <w:r w:rsidRPr="00AB7AF4">
        <w:rPr>
          <w:rFonts w:ascii="Calibri" w:hAnsi="Calibri" w:cs="Calibri"/>
          <w:sz w:val="22"/>
          <w:szCs w:val="22"/>
          <w:lang w:val="en-GB"/>
        </w:rPr>
        <w:t>notified → resume when available.</w:t>
      </w:r>
    </w:p>
    <w:p w14:paraId="760E9FC5" w14:textId="3EC69C83" w:rsidR="00B20DD3" w:rsidRPr="00AB7AF4" w:rsidRDefault="00B20DD3"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192" w:name="_Toc226533331"/>
      <w:r w:rsidRPr="00AB7AF4">
        <w:rPr>
          <w:rFonts w:ascii="Calibri" w:hAnsi="Calibri" w:cs="Calibri"/>
          <w:b/>
          <w:bCs/>
          <w:color w:val="auto"/>
          <w:sz w:val="24"/>
          <w:szCs w:val="24"/>
          <w:lang w:val="en-GB"/>
        </w:rPr>
        <w:t>Configuration and Administration</w:t>
      </w:r>
      <w:bookmarkEnd w:id="192"/>
    </w:p>
    <w:p w14:paraId="16E699FD" w14:textId="77777777" w:rsidR="00B20DD3" w:rsidRPr="00AB7AF4" w:rsidRDefault="00B20DD3" w:rsidP="007A1038">
      <w:pPr>
        <w:numPr>
          <w:ilvl w:val="0"/>
          <w:numId w:val="72"/>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Endpoints</w:t>
      </w:r>
      <w:r w:rsidRPr="00AB7AF4">
        <w:rPr>
          <w:rFonts w:ascii="Calibri" w:hAnsi="Calibri" w:cs="Calibri"/>
          <w:sz w:val="22"/>
          <w:szCs w:val="22"/>
          <w:lang w:val="en-GB"/>
        </w:rPr>
        <w:t>: NMCC FTP host, ports, credentials/keys, folders.</w:t>
      </w:r>
    </w:p>
    <w:p w14:paraId="27AE2A98" w14:textId="77777777" w:rsidR="00B20DD3" w:rsidRPr="00AB7AF4" w:rsidRDefault="00B20DD3" w:rsidP="007A1038">
      <w:pPr>
        <w:numPr>
          <w:ilvl w:val="0"/>
          <w:numId w:val="72"/>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Schedules</w:t>
      </w:r>
      <w:r w:rsidRPr="00AB7AF4">
        <w:rPr>
          <w:rFonts w:ascii="Calibri" w:hAnsi="Calibri" w:cs="Calibri"/>
          <w:sz w:val="22"/>
          <w:szCs w:val="22"/>
          <w:lang w:val="en-GB"/>
        </w:rPr>
        <w:t>: Poll intervals, retry policies.</w:t>
      </w:r>
    </w:p>
    <w:p w14:paraId="5FA4DF16" w14:textId="77777777" w:rsidR="00B20DD3" w:rsidRPr="00AB7AF4" w:rsidRDefault="00B20DD3" w:rsidP="007A1038">
      <w:pPr>
        <w:numPr>
          <w:ilvl w:val="0"/>
          <w:numId w:val="72"/>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Mappings</w:t>
      </w:r>
      <w:r w:rsidRPr="00AB7AF4">
        <w:rPr>
          <w:rFonts w:ascii="Calibri" w:hAnsi="Calibri" w:cs="Calibri"/>
          <w:sz w:val="22"/>
          <w:szCs w:val="22"/>
          <w:lang w:val="en-GB"/>
        </w:rPr>
        <w:t>: Code lists (beacon types, severity), country codes, SRR polygons.</w:t>
      </w:r>
    </w:p>
    <w:p w14:paraId="530F2EF9" w14:textId="77777777" w:rsidR="00B20DD3" w:rsidRPr="00AB7AF4" w:rsidRDefault="00B20DD3" w:rsidP="007A1038">
      <w:pPr>
        <w:numPr>
          <w:ilvl w:val="0"/>
          <w:numId w:val="72"/>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Users/Roles</w:t>
      </w:r>
      <w:r w:rsidRPr="00AB7AF4">
        <w:rPr>
          <w:rFonts w:ascii="Calibri" w:hAnsi="Calibri" w:cs="Calibri"/>
          <w:sz w:val="22"/>
          <w:szCs w:val="22"/>
          <w:lang w:val="en-GB"/>
        </w:rPr>
        <w:t>: Provisioning, SSO federation configs.</w:t>
      </w:r>
    </w:p>
    <w:p w14:paraId="43663EF3" w14:textId="780B4466" w:rsidR="00B20DD3" w:rsidRPr="00AB7AF4" w:rsidRDefault="00B20DD3"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193" w:name="_Toc226533332"/>
      <w:r w:rsidRPr="00AB7AF4">
        <w:rPr>
          <w:rFonts w:ascii="Calibri" w:hAnsi="Calibri" w:cs="Calibri"/>
          <w:b/>
          <w:bCs/>
          <w:color w:val="auto"/>
          <w:sz w:val="24"/>
          <w:szCs w:val="24"/>
          <w:lang w:val="en-GB"/>
        </w:rPr>
        <w:t>Operations, Monitoring and Support</w:t>
      </w:r>
      <w:bookmarkEnd w:id="193"/>
    </w:p>
    <w:p w14:paraId="0AC2B7BA" w14:textId="77777777" w:rsidR="00B20DD3" w:rsidRPr="00AB7AF4" w:rsidRDefault="00B20DD3" w:rsidP="007A1038">
      <w:pPr>
        <w:numPr>
          <w:ilvl w:val="0"/>
          <w:numId w:val="73"/>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Runbooks</w:t>
      </w:r>
      <w:r w:rsidRPr="00AB7AF4">
        <w:rPr>
          <w:rFonts w:ascii="Calibri" w:hAnsi="Calibri" w:cs="Calibri"/>
          <w:sz w:val="22"/>
          <w:szCs w:val="22"/>
          <w:lang w:val="en-GB"/>
        </w:rPr>
        <w:t>: For FTP failures, parser failures, NMCC outages, DB failover, certificate rotation.</w:t>
      </w:r>
    </w:p>
    <w:p w14:paraId="6B0F0521" w14:textId="77777777" w:rsidR="00B20DD3" w:rsidRPr="00AB7AF4" w:rsidRDefault="00B20DD3" w:rsidP="007A1038">
      <w:pPr>
        <w:numPr>
          <w:ilvl w:val="0"/>
          <w:numId w:val="73"/>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Monitoring</w:t>
      </w:r>
      <w:r w:rsidRPr="00AB7AF4">
        <w:rPr>
          <w:rFonts w:ascii="Calibri" w:hAnsi="Calibri" w:cs="Calibri"/>
          <w:sz w:val="22"/>
          <w:szCs w:val="22"/>
          <w:lang w:val="en-GB"/>
        </w:rPr>
        <w:t>:</w:t>
      </w:r>
    </w:p>
    <w:p w14:paraId="3A44A36C" w14:textId="4DC413A4" w:rsidR="00B20DD3" w:rsidRPr="007F367F" w:rsidRDefault="00B20DD3" w:rsidP="007A1038">
      <w:pPr>
        <w:numPr>
          <w:ilvl w:val="1"/>
          <w:numId w:val="73"/>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Service health (</w:t>
      </w:r>
      <w:r w:rsidR="001A0DFB" w:rsidRPr="007F367F">
        <w:rPr>
          <w:rFonts w:ascii="Calibri" w:hAnsi="Calibri" w:cs="Calibri"/>
          <w:sz w:val="22"/>
          <w:szCs w:val="22"/>
          <w:lang w:val="en-GB"/>
        </w:rPr>
        <w:t>operational, degraded, not operational</w:t>
      </w:r>
      <w:r w:rsidRPr="007F367F">
        <w:rPr>
          <w:rFonts w:ascii="Calibri" w:hAnsi="Calibri" w:cs="Calibri"/>
          <w:sz w:val="22"/>
          <w:szCs w:val="22"/>
          <w:lang w:val="en-GB"/>
        </w:rPr>
        <w:t>)</w:t>
      </w:r>
      <w:r w:rsidR="00E86D7B">
        <w:rPr>
          <w:rFonts w:ascii="Calibri" w:hAnsi="Calibri" w:cs="Calibri"/>
          <w:sz w:val="22"/>
          <w:szCs w:val="22"/>
          <w:lang w:val="en-GB"/>
        </w:rPr>
        <w:t>.</w:t>
      </w:r>
    </w:p>
    <w:p w14:paraId="763E3761" w14:textId="2E24D193" w:rsidR="00B20DD3" w:rsidRPr="007F367F" w:rsidRDefault="00704B83" w:rsidP="007A1038">
      <w:pPr>
        <w:numPr>
          <w:ilvl w:val="1"/>
          <w:numId w:val="73"/>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B20DD3" w:rsidRPr="007F367F">
        <w:rPr>
          <w:rFonts w:ascii="Calibri" w:hAnsi="Calibri" w:cs="Calibri"/>
          <w:sz w:val="22"/>
          <w:szCs w:val="22"/>
          <w:lang w:val="en-GB"/>
        </w:rPr>
        <w:t>Queue depths (inbound/outbound)</w:t>
      </w:r>
      <w:r w:rsidR="00E86D7B">
        <w:rPr>
          <w:rFonts w:ascii="Calibri" w:hAnsi="Calibri" w:cs="Calibri"/>
          <w:sz w:val="22"/>
          <w:szCs w:val="22"/>
          <w:lang w:val="en-GB"/>
        </w:rPr>
        <w:t>.</w:t>
      </w:r>
    </w:p>
    <w:p w14:paraId="4BDF7993" w14:textId="018AC68F" w:rsidR="00B20DD3" w:rsidRPr="007F367F" w:rsidRDefault="00704B83" w:rsidP="007A1038">
      <w:pPr>
        <w:numPr>
          <w:ilvl w:val="1"/>
          <w:numId w:val="73"/>
        </w:numPr>
        <w:spacing w:after="120" w:line="20" w:lineRule="atLeast"/>
        <w:jc w:val="both"/>
        <w:rPr>
          <w:rFonts w:ascii="Calibri" w:hAnsi="Calibri" w:cs="Calibri"/>
          <w:sz w:val="22"/>
          <w:szCs w:val="22"/>
          <w:lang w:val="en-GB"/>
        </w:rPr>
      </w:pPr>
      <w:r w:rsidRPr="007F367F">
        <w:rPr>
          <w:rFonts w:ascii="Calibri" w:hAnsi="Calibri" w:cs="Calibri"/>
          <w:sz w:val="22"/>
          <w:szCs w:val="22"/>
          <w:lang w:val="en-GB"/>
        </w:rPr>
        <w:lastRenderedPageBreak/>
        <w:t>(</w:t>
      </w:r>
      <w:r w:rsidRPr="007F367F">
        <w:rPr>
          <w:rFonts w:ascii="Calibri" w:hAnsi="Calibri" w:cs="Calibri"/>
          <w:b/>
          <w:bCs/>
          <w:sz w:val="22"/>
          <w:szCs w:val="22"/>
          <w:lang w:val="en-GB"/>
        </w:rPr>
        <w:t>Optional</w:t>
      </w:r>
      <w:r w:rsidRPr="007F367F">
        <w:rPr>
          <w:rFonts w:ascii="Calibri" w:hAnsi="Calibri" w:cs="Calibri"/>
          <w:sz w:val="22"/>
          <w:szCs w:val="22"/>
          <w:lang w:val="en-GB"/>
        </w:rPr>
        <w:t xml:space="preserve">) </w:t>
      </w:r>
      <w:r w:rsidR="00B20DD3" w:rsidRPr="007F367F">
        <w:rPr>
          <w:rFonts w:ascii="Calibri" w:hAnsi="Calibri" w:cs="Calibri"/>
          <w:sz w:val="22"/>
          <w:szCs w:val="22"/>
          <w:lang w:val="en-GB"/>
        </w:rPr>
        <w:t>Message lag and error rates</w:t>
      </w:r>
      <w:r w:rsidR="00E86D7B">
        <w:rPr>
          <w:rFonts w:ascii="Calibri" w:hAnsi="Calibri" w:cs="Calibri"/>
          <w:sz w:val="22"/>
          <w:szCs w:val="22"/>
          <w:lang w:val="en-GB"/>
        </w:rPr>
        <w:t>.</w:t>
      </w:r>
    </w:p>
    <w:p w14:paraId="5747E7A0" w14:textId="110702D0" w:rsidR="00B20DD3" w:rsidRPr="007F367F" w:rsidRDefault="00B20DD3" w:rsidP="007A1038">
      <w:pPr>
        <w:numPr>
          <w:ilvl w:val="0"/>
          <w:numId w:val="73"/>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On-Call</w:t>
      </w:r>
      <w:r w:rsidRPr="007F367F">
        <w:rPr>
          <w:rFonts w:ascii="Calibri" w:hAnsi="Calibri" w:cs="Calibri"/>
          <w:sz w:val="22"/>
          <w:szCs w:val="22"/>
          <w:lang w:val="en-GB"/>
        </w:rPr>
        <w:t xml:space="preserve">: </w:t>
      </w:r>
      <w:r w:rsidR="009434EC" w:rsidRPr="007F367F">
        <w:rPr>
          <w:rFonts w:ascii="Calibri" w:hAnsi="Calibri" w:cs="Calibri"/>
          <w:sz w:val="22"/>
          <w:szCs w:val="22"/>
          <w:lang w:val="en-GB"/>
        </w:rPr>
        <w:t>(</w:t>
      </w:r>
      <w:r w:rsidR="009434EC" w:rsidRPr="007F367F">
        <w:rPr>
          <w:rFonts w:ascii="Calibri" w:hAnsi="Calibri" w:cs="Calibri"/>
          <w:b/>
          <w:bCs/>
          <w:sz w:val="22"/>
          <w:szCs w:val="22"/>
          <w:lang w:val="en-GB"/>
        </w:rPr>
        <w:t>Optional</w:t>
      </w:r>
      <w:r w:rsidR="009434EC" w:rsidRPr="007F367F">
        <w:rPr>
          <w:rFonts w:ascii="Calibri" w:hAnsi="Calibri" w:cs="Calibri"/>
          <w:sz w:val="22"/>
          <w:szCs w:val="22"/>
          <w:lang w:val="en-GB"/>
        </w:rPr>
        <w:t xml:space="preserve">) </w:t>
      </w:r>
      <w:r w:rsidRPr="007F367F">
        <w:rPr>
          <w:rFonts w:ascii="Calibri" w:hAnsi="Calibri" w:cs="Calibri"/>
          <w:sz w:val="22"/>
          <w:szCs w:val="22"/>
          <w:lang w:val="en-GB"/>
        </w:rPr>
        <w:t>24/7 incident response; P1 SLA (ack ≤ 15 min, restore ≤ 2 hours).</w:t>
      </w:r>
    </w:p>
    <w:p w14:paraId="7C8DBC30" w14:textId="261D13C7" w:rsidR="00B20DD3" w:rsidRPr="007F367F" w:rsidRDefault="00B20DD3" w:rsidP="007A1038">
      <w:pPr>
        <w:numPr>
          <w:ilvl w:val="0"/>
          <w:numId w:val="73"/>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Change Management</w:t>
      </w:r>
      <w:r w:rsidRPr="007F367F">
        <w:rPr>
          <w:rFonts w:ascii="Calibri" w:hAnsi="Calibri" w:cs="Calibri"/>
          <w:sz w:val="22"/>
          <w:szCs w:val="22"/>
          <w:lang w:val="en-GB"/>
        </w:rPr>
        <w:t>: Versioning, stakeholder notifications</w:t>
      </w:r>
      <w:r w:rsidR="00703B7D" w:rsidRPr="007F367F">
        <w:rPr>
          <w:rFonts w:ascii="Calibri" w:hAnsi="Calibri" w:cs="Calibri"/>
          <w:sz w:val="22"/>
          <w:szCs w:val="22"/>
          <w:lang w:val="en-GB"/>
        </w:rPr>
        <w:t>, maintenance windows (</w:t>
      </w:r>
      <w:r w:rsidR="00703B7D" w:rsidRPr="007F367F">
        <w:rPr>
          <w:rFonts w:ascii="Calibri" w:hAnsi="Calibri" w:cs="Calibri"/>
          <w:b/>
          <w:bCs/>
          <w:sz w:val="22"/>
          <w:szCs w:val="22"/>
          <w:lang w:val="en-GB"/>
        </w:rPr>
        <w:t>optional</w:t>
      </w:r>
      <w:r w:rsidR="00703B7D" w:rsidRPr="007F367F">
        <w:rPr>
          <w:rFonts w:ascii="Calibri" w:hAnsi="Calibri" w:cs="Calibri"/>
          <w:sz w:val="22"/>
          <w:szCs w:val="22"/>
          <w:lang w:val="en-GB"/>
        </w:rPr>
        <w:t>)</w:t>
      </w:r>
      <w:r w:rsidRPr="007F367F">
        <w:rPr>
          <w:rFonts w:ascii="Calibri" w:hAnsi="Calibri" w:cs="Calibri"/>
          <w:sz w:val="22"/>
          <w:szCs w:val="22"/>
          <w:lang w:val="en-GB"/>
        </w:rPr>
        <w:t>.</w:t>
      </w:r>
    </w:p>
    <w:p w14:paraId="18F7CD69" w14:textId="2C292593" w:rsidR="00B20DD3" w:rsidRPr="007F367F" w:rsidRDefault="00B20DD3"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194" w:name="_Toc226533333"/>
      <w:r w:rsidRPr="007F367F">
        <w:rPr>
          <w:rFonts w:ascii="Calibri" w:hAnsi="Calibri" w:cs="Calibri"/>
          <w:b/>
          <w:bCs/>
          <w:color w:val="auto"/>
          <w:sz w:val="24"/>
          <w:szCs w:val="24"/>
          <w:lang w:val="en-GB"/>
        </w:rPr>
        <w:t>Documentation and Training</w:t>
      </w:r>
      <w:bookmarkEnd w:id="194"/>
    </w:p>
    <w:p w14:paraId="19661932" w14:textId="77777777" w:rsidR="00B20DD3" w:rsidRPr="00AB7AF4" w:rsidRDefault="00B20DD3" w:rsidP="007A1038">
      <w:pPr>
        <w:numPr>
          <w:ilvl w:val="0"/>
          <w:numId w:val="74"/>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System Admin Guide</w:t>
      </w:r>
    </w:p>
    <w:p w14:paraId="7CE15147" w14:textId="311875C1" w:rsidR="00B20DD3" w:rsidRPr="007F367F" w:rsidRDefault="0027217C" w:rsidP="007A1038">
      <w:pPr>
        <w:numPr>
          <w:ilvl w:val="0"/>
          <w:numId w:val="74"/>
        </w:numPr>
        <w:spacing w:after="120" w:line="20" w:lineRule="atLeast"/>
        <w:jc w:val="both"/>
        <w:rPr>
          <w:rFonts w:ascii="Calibri" w:hAnsi="Calibri" w:cs="Calibri"/>
          <w:sz w:val="22"/>
          <w:szCs w:val="22"/>
          <w:lang w:val="en-GB"/>
        </w:rPr>
      </w:pPr>
      <w:r w:rsidRPr="007F367F">
        <w:rPr>
          <w:rFonts w:ascii="Calibri" w:hAnsi="Calibri" w:cs="Calibri"/>
          <w:b/>
          <w:bCs/>
          <w:sz w:val="22"/>
          <w:szCs w:val="22"/>
          <w:lang w:val="en-GB"/>
        </w:rPr>
        <w:t xml:space="preserve">RCC </w:t>
      </w:r>
      <w:r w:rsidR="00B20DD3" w:rsidRPr="007F367F">
        <w:rPr>
          <w:rFonts w:ascii="Calibri" w:hAnsi="Calibri" w:cs="Calibri"/>
          <w:b/>
          <w:bCs/>
          <w:sz w:val="22"/>
          <w:szCs w:val="22"/>
          <w:lang w:val="en-GB"/>
        </w:rPr>
        <w:t xml:space="preserve">Operator </w:t>
      </w:r>
      <w:r w:rsidR="00B33C38">
        <w:rPr>
          <w:rFonts w:ascii="Calibri" w:hAnsi="Calibri" w:cs="Calibri"/>
          <w:b/>
          <w:bCs/>
          <w:sz w:val="22"/>
          <w:szCs w:val="22"/>
          <w:lang w:val="en-GB"/>
        </w:rPr>
        <w:t>User Manual</w:t>
      </w:r>
      <w:r w:rsidR="00B33C38" w:rsidRPr="007F367F">
        <w:rPr>
          <w:rFonts w:ascii="Calibri" w:hAnsi="Calibri" w:cs="Calibri"/>
          <w:sz w:val="22"/>
          <w:szCs w:val="22"/>
          <w:lang w:val="en-GB"/>
        </w:rPr>
        <w:t xml:space="preserve"> </w:t>
      </w:r>
      <w:r w:rsidR="00B20DD3" w:rsidRPr="007F367F">
        <w:rPr>
          <w:rFonts w:ascii="Calibri" w:hAnsi="Calibri" w:cs="Calibri"/>
          <w:sz w:val="22"/>
          <w:szCs w:val="22"/>
          <w:lang w:val="en-GB"/>
        </w:rPr>
        <w:t xml:space="preserve">(mission workflows, </w:t>
      </w:r>
      <w:r w:rsidR="00CF2E80" w:rsidRPr="007F367F">
        <w:rPr>
          <w:rFonts w:ascii="Calibri" w:hAnsi="Calibri" w:cs="Calibri"/>
          <w:sz w:val="22"/>
          <w:szCs w:val="22"/>
          <w:lang w:val="en-GB"/>
        </w:rPr>
        <w:t xml:space="preserve">SIT 185 </w:t>
      </w:r>
      <w:r w:rsidR="004D1C99" w:rsidRPr="007F367F">
        <w:rPr>
          <w:rFonts w:ascii="Calibri" w:hAnsi="Calibri" w:cs="Calibri"/>
          <w:sz w:val="22"/>
          <w:szCs w:val="22"/>
          <w:lang w:val="en-GB"/>
        </w:rPr>
        <w:t xml:space="preserve">/ </w:t>
      </w:r>
      <w:r w:rsidR="00CF2E80">
        <w:rPr>
          <w:rFonts w:ascii="Calibri" w:hAnsi="Calibri" w:cs="Calibri"/>
          <w:sz w:val="22"/>
          <w:szCs w:val="22"/>
          <w:lang w:val="en-GB"/>
        </w:rPr>
        <w:t>XML</w:t>
      </w:r>
      <w:r w:rsidR="004D1C99" w:rsidRPr="007F367F">
        <w:rPr>
          <w:rFonts w:ascii="Calibri" w:hAnsi="Calibri" w:cs="Calibri"/>
          <w:sz w:val="22"/>
          <w:szCs w:val="22"/>
          <w:lang w:val="en-GB"/>
        </w:rPr>
        <w:t xml:space="preserve"> (</w:t>
      </w:r>
      <w:r w:rsidR="004D1C99" w:rsidRPr="007F367F">
        <w:rPr>
          <w:rFonts w:ascii="Calibri" w:hAnsi="Calibri" w:cs="Calibri"/>
          <w:b/>
          <w:bCs/>
          <w:sz w:val="22"/>
          <w:szCs w:val="22"/>
          <w:lang w:val="en-GB"/>
        </w:rPr>
        <w:t>optional</w:t>
      </w:r>
      <w:r w:rsidR="004D1C99" w:rsidRPr="007F367F">
        <w:rPr>
          <w:rFonts w:ascii="Calibri" w:hAnsi="Calibri" w:cs="Calibri"/>
          <w:sz w:val="22"/>
          <w:szCs w:val="22"/>
          <w:lang w:val="en-GB"/>
        </w:rPr>
        <w:t xml:space="preserve">) </w:t>
      </w:r>
      <w:r w:rsidR="00B20DD3" w:rsidRPr="007F367F">
        <w:rPr>
          <w:rFonts w:ascii="Calibri" w:hAnsi="Calibri" w:cs="Calibri"/>
          <w:sz w:val="22"/>
          <w:szCs w:val="22"/>
          <w:lang w:val="en-GB"/>
        </w:rPr>
        <w:t>interpretation)</w:t>
      </w:r>
      <w:r w:rsidR="004D1C99" w:rsidRPr="007F367F">
        <w:rPr>
          <w:rFonts w:ascii="Calibri" w:hAnsi="Calibri" w:cs="Calibri"/>
          <w:sz w:val="22"/>
          <w:szCs w:val="22"/>
          <w:lang w:val="en-GB"/>
        </w:rPr>
        <w:t>)</w:t>
      </w:r>
    </w:p>
    <w:p w14:paraId="6AF800E2" w14:textId="6189D8C3" w:rsidR="00B20DD3" w:rsidRDefault="00B20DD3" w:rsidP="007A1038">
      <w:pPr>
        <w:numPr>
          <w:ilvl w:val="0"/>
          <w:numId w:val="74"/>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 xml:space="preserve">Integration </w:t>
      </w:r>
      <w:r w:rsidR="0027217C" w:rsidRPr="00AB7AF4">
        <w:rPr>
          <w:rFonts w:ascii="Calibri" w:hAnsi="Calibri" w:cs="Calibri"/>
          <w:b/>
          <w:bCs/>
          <w:sz w:val="22"/>
          <w:szCs w:val="22"/>
          <w:lang w:val="en-GB"/>
        </w:rPr>
        <w:t>Documentation</w:t>
      </w:r>
      <w:r w:rsidRPr="00AB7AF4">
        <w:rPr>
          <w:rFonts w:ascii="Calibri" w:hAnsi="Calibri" w:cs="Calibri"/>
          <w:sz w:val="22"/>
          <w:szCs w:val="22"/>
          <w:lang w:val="en-GB"/>
        </w:rPr>
        <w:t xml:space="preserve"> (</w:t>
      </w:r>
      <w:r w:rsidR="0027217C" w:rsidRPr="00AB7AF4">
        <w:rPr>
          <w:rFonts w:ascii="Calibri" w:hAnsi="Calibri" w:cs="Calibri"/>
          <w:sz w:val="22"/>
          <w:szCs w:val="22"/>
          <w:lang w:val="en-GB"/>
        </w:rPr>
        <w:t>ICDs</w:t>
      </w:r>
      <w:r w:rsidRPr="00AB7AF4">
        <w:rPr>
          <w:rFonts w:ascii="Calibri" w:hAnsi="Calibri" w:cs="Calibri"/>
          <w:sz w:val="22"/>
          <w:szCs w:val="22"/>
          <w:lang w:val="en-GB"/>
        </w:rPr>
        <w:t>, schemas, configuration)</w:t>
      </w:r>
    </w:p>
    <w:p w14:paraId="45F52E78" w14:textId="65EBED27" w:rsidR="007A7B0A" w:rsidRPr="00C26BE9" w:rsidRDefault="007A7B0A" w:rsidP="007A1038">
      <w:pPr>
        <w:numPr>
          <w:ilvl w:val="0"/>
          <w:numId w:val="74"/>
        </w:numPr>
        <w:spacing w:after="120" w:line="20" w:lineRule="atLeast"/>
        <w:jc w:val="both"/>
        <w:rPr>
          <w:rFonts w:ascii="Calibri" w:hAnsi="Calibri" w:cs="Calibri"/>
          <w:b/>
          <w:bCs/>
          <w:sz w:val="22"/>
          <w:szCs w:val="22"/>
          <w:lang w:val="en-GB"/>
        </w:rPr>
      </w:pPr>
      <w:r w:rsidRPr="00C26BE9">
        <w:rPr>
          <w:rFonts w:ascii="Calibri" w:hAnsi="Calibri" w:cs="Calibri"/>
          <w:b/>
          <w:bCs/>
          <w:sz w:val="22"/>
          <w:szCs w:val="22"/>
          <w:lang w:val="en-GB"/>
        </w:rPr>
        <w:t>System Requirements Specification</w:t>
      </w:r>
    </w:p>
    <w:p w14:paraId="4746D41D" w14:textId="77777777" w:rsidR="00B20DD3" w:rsidRPr="00AB7AF4" w:rsidRDefault="00B20DD3" w:rsidP="007A1038">
      <w:pPr>
        <w:numPr>
          <w:ilvl w:val="0"/>
          <w:numId w:val="74"/>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Security &amp; Privacy Guide</w:t>
      </w:r>
      <w:r w:rsidRPr="00AB7AF4">
        <w:rPr>
          <w:rFonts w:ascii="Calibri" w:hAnsi="Calibri" w:cs="Calibri"/>
          <w:sz w:val="22"/>
          <w:szCs w:val="22"/>
          <w:lang w:val="en-GB"/>
        </w:rPr>
        <w:t xml:space="preserve"> (GDPR, RBAC, audit procedures)</w:t>
      </w:r>
    </w:p>
    <w:p w14:paraId="034439AD" w14:textId="77D4CF53" w:rsidR="00B20DD3" w:rsidRDefault="00B20DD3" w:rsidP="007A1038">
      <w:pPr>
        <w:numPr>
          <w:ilvl w:val="0"/>
          <w:numId w:val="74"/>
        </w:numPr>
        <w:spacing w:after="120" w:line="20" w:lineRule="atLeast"/>
        <w:jc w:val="both"/>
        <w:rPr>
          <w:rFonts w:ascii="Calibri" w:hAnsi="Calibri" w:cs="Calibri"/>
          <w:sz w:val="22"/>
          <w:szCs w:val="22"/>
          <w:lang w:val="en-GB"/>
        </w:rPr>
      </w:pPr>
      <w:r w:rsidRPr="00AB7AF4">
        <w:rPr>
          <w:rFonts w:ascii="Calibri" w:hAnsi="Calibri" w:cs="Calibri"/>
          <w:b/>
          <w:bCs/>
          <w:sz w:val="22"/>
          <w:szCs w:val="22"/>
          <w:lang w:val="en-GB"/>
        </w:rPr>
        <w:t>Training</w:t>
      </w:r>
      <w:r w:rsidRPr="00AB7AF4">
        <w:rPr>
          <w:rFonts w:ascii="Calibri" w:hAnsi="Calibri" w:cs="Calibri"/>
          <w:sz w:val="22"/>
          <w:szCs w:val="22"/>
          <w:lang w:val="en-GB"/>
        </w:rPr>
        <w:t>: Classroom + sandbox with simulated alerts (ELT/EPIRB/PLB scenarios)</w:t>
      </w:r>
    </w:p>
    <w:p w14:paraId="3B6DC2EB" w14:textId="40BA03B4" w:rsidR="007A7B0A" w:rsidRPr="00C26BE9" w:rsidRDefault="007A7B0A" w:rsidP="007A1038">
      <w:pPr>
        <w:numPr>
          <w:ilvl w:val="0"/>
          <w:numId w:val="74"/>
        </w:numPr>
        <w:spacing w:after="120" w:line="20" w:lineRule="atLeast"/>
        <w:jc w:val="both"/>
        <w:rPr>
          <w:rFonts w:ascii="Calibri" w:hAnsi="Calibri" w:cs="Calibri"/>
          <w:b/>
          <w:bCs/>
          <w:sz w:val="22"/>
          <w:szCs w:val="22"/>
          <w:lang w:val="en-GB"/>
        </w:rPr>
      </w:pPr>
      <w:r w:rsidRPr="00C26BE9">
        <w:rPr>
          <w:rFonts w:ascii="Calibri" w:hAnsi="Calibri" w:cs="Calibri"/>
          <w:b/>
          <w:bCs/>
          <w:sz w:val="22"/>
          <w:szCs w:val="22"/>
          <w:lang w:val="en-GB"/>
        </w:rPr>
        <w:t>Training documentation material</w:t>
      </w:r>
    </w:p>
    <w:p w14:paraId="3D43FD97" w14:textId="4EC41ED1" w:rsidR="009A6286" w:rsidRPr="00AB7AF4" w:rsidRDefault="004A0FFC"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195" w:name="_Toc221615164"/>
      <w:bookmarkStart w:id="196" w:name="_Toc221620177"/>
      <w:bookmarkStart w:id="197" w:name="_Toc215826404"/>
      <w:bookmarkStart w:id="198" w:name="_Toc216695173"/>
      <w:bookmarkStart w:id="199" w:name="_Toc216765636"/>
      <w:bookmarkStart w:id="200" w:name="_Toc216765981"/>
      <w:bookmarkStart w:id="201" w:name="_Toc216767583"/>
      <w:bookmarkStart w:id="202" w:name="_Toc216772442"/>
      <w:bookmarkStart w:id="203" w:name="_Toc216772479"/>
      <w:bookmarkStart w:id="204" w:name="_Toc216772507"/>
      <w:bookmarkStart w:id="205" w:name="_Toc216772559"/>
      <w:bookmarkStart w:id="206" w:name="_Toc216772587"/>
      <w:bookmarkStart w:id="207" w:name="_Toc216772644"/>
      <w:bookmarkStart w:id="208" w:name="_Toc226533334"/>
      <w:bookmarkEnd w:id="195"/>
      <w:bookmarkEnd w:id="196"/>
      <w:bookmarkEnd w:id="197"/>
      <w:bookmarkEnd w:id="198"/>
      <w:bookmarkEnd w:id="199"/>
      <w:bookmarkEnd w:id="200"/>
      <w:bookmarkEnd w:id="201"/>
      <w:bookmarkEnd w:id="202"/>
      <w:bookmarkEnd w:id="203"/>
      <w:bookmarkEnd w:id="204"/>
      <w:bookmarkEnd w:id="205"/>
      <w:bookmarkEnd w:id="206"/>
      <w:bookmarkEnd w:id="207"/>
      <w:r w:rsidRPr="00AB7AF4">
        <w:rPr>
          <w:rFonts w:ascii="Calibri" w:hAnsi="Calibri" w:cs="Calibri"/>
          <w:b/>
          <w:bCs/>
          <w:color w:val="auto"/>
          <w:sz w:val="24"/>
          <w:szCs w:val="24"/>
          <w:lang w:val="en-GB"/>
        </w:rPr>
        <w:t>Technical Requirement</w:t>
      </w:r>
      <w:r w:rsidR="009A6286" w:rsidRPr="00AB7AF4">
        <w:rPr>
          <w:rFonts w:ascii="Calibri" w:hAnsi="Calibri" w:cs="Calibri"/>
          <w:b/>
          <w:bCs/>
          <w:color w:val="auto"/>
          <w:sz w:val="24"/>
          <w:szCs w:val="24"/>
          <w:lang w:val="en-GB"/>
        </w:rPr>
        <w:t>s</w:t>
      </w:r>
      <w:bookmarkEnd w:id="208"/>
    </w:p>
    <w:p w14:paraId="4D8D8A0D" w14:textId="77777777" w:rsidR="00B33C38" w:rsidRPr="00B33C38" w:rsidRDefault="00B33C38" w:rsidP="00B33C38">
      <w:pPr>
        <w:pStyle w:val="ListParagraph"/>
        <w:numPr>
          <w:ilvl w:val="0"/>
          <w:numId w:val="77"/>
        </w:numPr>
        <w:spacing w:after="120" w:line="20" w:lineRule="atLeast"/>
        <w:contextualSpacing w:val="0"/>
        <w:jc w:val="both"/>
        <w:rPr>
          <w:rFonts w:ascii="Calibri" w:hAnsi="Calibri" w:cs="Calibri"/>
          <w:vanish/>
          <w:sz w:val="22"/>
          <w:szCs w:val="22"/>
          <w:lang w:val="en-GB"/>
        </w:rPr>
      </w:pPr>
    </w:p>
    <w:p w14:paraId="7B7D3418" w14:textId="77777777" w:rsidR="00B33C38" w:rsidRPr="00B33C38" w:rsidRDefault="00B33C38" w:rsidP="00B33C38">
      <w:pPr>
        <w:pStyle w:val="ListParagraph"/>
        <w:numPr>
          <w:ilvl w:val="0"/>
          <w:numId w:val="77"/>
        </w:numPr>
        <w:spacing w:after="120" w:line="20" w:lineRule="atLeast"/>
        <w:contextualSpacing w:val="0"/>
        <w:jc w:val="both"/>
        <w:rPr>
          <w:rFonts w:ascii="Calibri" w:hAnsi="Calibri" w:cs="Calibri"/>
          <w:vanish/>
          <w:sz w:val="22"/>
          <w:szCs w:val="22"/>
          <w:lang w:val="en-GB"/>
        </w:rPr>
      </w:pPr>
    </w:p>
    <w:p w14:paraId="143A80EF" w14:textId="77777777" w:rsidR="00B33C38" w:rsidRPr="00B33C38" w:rsidRDefault="00B33C38" w:rsidP="00B33C38">
      <w:pPr>
        <w:pStyle w:val="ListParagraph"/>
        <w:numPr>
          <w:ilvl w:val="0"/>
          <w:numId w:val="77"/>
        </w:numPr>
        <w:spacing w:after="120" w:line="20" w:lineRule="atLeast"/>
        <w:contextualSpacing w:val="0"/>
        <w:jc w:val="both"/>
        <w:rPr>
          <w:rFonts w:ascii="Calibri" w:hAnsi="Calibri" w:cs="Calibri"/>
          <w:vanish/>
          <w:sz w:val="22"/>
          <w:szCs w:val="22"/>
          <w:lang w:val="en-GB"/>
        </w:rPr>
      </w:pPr>
    </w:p>
    <w:p w14:paraId="44065564" w14:textId="77777777" w:rsidR="00B33C38" w:rsidRPr="00B33C38" w:rsidRDefault="00B33C38" w:rsidP="00B33C38">
      <w:pPr>
        <w:pStyle w:val="ListParagraph"/>
        <w:numPr>
          <w:ilvl w:val="0"/>
          <w:numId w:val="77"/>
        </w:numPr>
        <w:spacing w:after="120" w:line="20" w:lineRule="atLeast"/>
        <w:contextualSpacing w:val="0"/>
        <w:jc w:val="both"/>
        <w:rPr>
          <w:rFonts w:ascii="Calibri" w:hAnsi="Calibri" w:cs="Calibri"/>
          <w:vanish/>
          <w:sz w:val="22"/>
          <w:szCs w:val="22"/>
          <w:lang w:val="en-GB"/>
        </w:rPr>
      </w:pPr>
    </w:p>
    <w:p w14:paraId="1483B9BA" w14:textId="23711383" w:rsidR="004A0FFC" w:rsidRPr="00AB7AF4" w:rsidRDefault="009A6286"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System architecture shall be web-based client-server with secure access.</w:t>
      </w:r>
    </w:p>
    <w:p w14:paraId="4145B920" w14:textId="123F2FAB" w:rsidR="00637F9A" w:rsidRPr="00AB7AF4" w:rsidRDefault="00637F9A"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System shall be integrated with </w:t>
      </w:r>
      <w:proofErr w:type="spellStart"/>
      <w:r w:rsidRPr="007F367F">
        <w:rPr>
          <w:rFonts w:ascii="Calibri" w:hAnsi="Calibri" w:cs="Calibri"/>
          <w:sz w:val="22"/>
          <w:szCs w:val="22"/>
          <w:lang w:val="en-GB"/>
        </w:rPr>
        <w:t>Cospas-Sarsat</w:t>
      </w:r>
      <w:proofErr w:type="spellEnd"/>
      <w:r w:rsidRPr="007F367F">
        <w:rPr>
          <w:rFonts w:ascii="Calibri" w:hAnsi="Calibri" w:cs="Calibri"/>
          <w:sz w:val="22"/>
          <w:szCs w:val="22"/>
          <w:lang w:val="en-GB"/>
        </w:rPr>
        <w:t xml:space="preserve"> FTP communication, </w:t>
      </w:r>
      <w:r w:rsidR="00CF2E80" w:rsidRPr="007F367F">
        <w:rPr>
          <w:rFonts w:ascii="Calibri" w:hAnsi="Calibri" w:cs="Calibri"/>
          <w:sz w:val="22"/>
          <w:szCs w:val="22"/>
          <w:lang w:val="en-GB"/>
        </w:rPr>
        <w:t xml:space="preserve">SIT 185 </w:t>
      </w:r>
      <w:r w:rsidR="004D1C99" w:rsidRPr="007F367F">
        <w:rPr>
          <w:rFonts w:ascii="Calibri" w:hAnsi="Calibri" w:cs="Calibri"/>
          <w:sz w:val="22"/>
          <w:szCs w:val="22"/>
          <w:lang w:val="en-GB"/>
        </w:rPr>
        <w:t xml:space="preserve">/ </w:t>
      </w:r>
      <w:r w:rsidR="00CF2E80">
        <w:rPr>
          <w:rFonts w:ascii="Calibri" w:hAnsi="Calibri" w:cs="Calibri"/>
          <w:sz w:val="22"/>
          <w:szCs w:val="22"/>
          <w:lang w:val="en-GB"/>
        </w:rPr>
        <w:t>XML</w:t>
      </w:r>
      <w:r w:rsidR="004D1C99" w:rsidRPr="007F367F">
        <w:rPr>
          <w:rFonts w:ascii="Calibri" w:hAnsi="Calibri" w:cs="Calibri"/>
          <w:sz w:val="22"/>
          <w:szCs w:val="22"/>
          <w:lang w:val="en-GB"/>
        </w:rPr>
        <w:t xml:space="preserve"> (</w:t>
      </w:r>
      <w:r w:rsidR="004D1C99" w:rsidRPr="00572F40">
        <w:rPr>
          <w:rFonts w:ascii="Calibri" w:hAnsi="Calibri" w:cs="Calibri"/>
          <w:sz w:val="22"/>
          <w:szCs w:val="22"/>
          <w:lang w:val="en-GB"/>
        </w:rPr>
        <w:t>optional</w:t>
      </w:r>
      <w:r w:rsidR="004D1C99" w:rsidRPr="007F367F">
        <w:rPr>
          <w:rFonts w:ascii="Calibri" w:hAnsi="Calibri" w:cs="Calibri"/>
          <w:sz w:val="22"/>
          <w:szCs w:val="22"/>
          <w:lang w:val="en-GB"/>
        </w:rPr>
        <w:t>)</w:t>
      </w:r>
      <w:r w:rsidRPr="00AB7AF4">
        <w:rPr>
          <w:rFonts w:ascii="Calibri" w:hAnsi="Calibri" w:cs="Calibri"/>
          <w:sz w:val="22"/>
          <w:szCs w:val="22"/>
          <w:lang w:val="en-GB"/>
        </w:rPr>
        <w:t xml:space="preserve"> message formats and protocols </w:t>
      </w:r>
      <w:r w:rsidR="00E91C27" w:rsidRPr="00AB7AF4">
        <w:rPr>
          <w:rFonts w:ascii="Calibri" w:hAnsi="Calibri" w:cs="Calibri"/>
          <w:sz w:val="22"/>
          <w:szCs w:val="22"/>
          <w:lang w:val="en-GB"/>
        </w:rPr>
        <w:t>referring</w:t>
      </w:r>
      <w:r w:rsidR="00F91671" w:rsidRPr="00AB7AF4">
        <w:rPr>
          <w:rFonts w:ascii="Calibri" w:hAnsi="Calibri" w:cs="Calibri"/>
          <w:sz w:val="22"/>
          <w:szCs w:val="22"/>
          <w:lang w:val="en-GB"/>
        </w:rPr>
        <w:t xml:space="preserve"> to COSPAS-SARSAT MISSION CONTROL CENTRES STANDARD INTERFACE DESCRIPTION </w:t>
      </w:r>
      <w:r w:rsidRPr="00AB7AF4">
        <w:rPr>
          <w:rFonts w:ascii="Calibri" w:hAnsi="Calibri" w:cs="Calibri"/>
          <w:sz w:val="22"/>
          <w:szCs w:val="22"/>
          <w:lang w:val="en-GB"/>
        </w:rPr>
        <w:t>[4].</w:t>
      </w:r>
    </w:p>
    <w:p w14:paraId="491920D9" w14:textId="581FAB3E" w:rsidR="009A6286" w:rsidRPr="00AB7AF4" w:rsidRDefault="009A6286"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System shall have one ARCC operator workstation</w:t>
      </w:r>
      <w:r w:rsidR="008E5F99" w:rsidRPr="00AB7AF4">
        <w:rPr>
          <w:rFonts w:ascii="Calibri" w:hAnsi="Calibri" w:cs="Calibri"/>
          <w:sz w:val="22"/>
          <w:szCs w:val="22"/>
          <w:lang w:val="en-GB"/>
        </w:rPr>
        <w:t>.</w:t>
      </w:r>
    </w:p>
    <w:p w14:paraId="0B1DBD28" w14:textId="0D09B70F" w:rsidR="008E5F99" w:rsidRPr="00AB7AF4" w:rsidRDefault="00637F9A"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System shall have </w:t>
      </w:r>
      <w:r w:rsidR="008E5F99" w:rsidRPr="00AB7AF4">
        <w:rPr>
          <w:rFonts w:ascii="Calibri" w:hAnsi="Calibri" w:cs="Calibri"/>
          <w:sz w:val="22"/>
          <w:szCs w:val="22"/>
          <w:lang w:val="en-GB"/>
        </w:rPr>
        <w:t>role-based access control.</w:t>
      </w:r>
    </w:p>
    <w:p w14:paraId="20DF1965" w14:textId="70DD5DF8" w:rsidR="008E5F99" w:rsidRPr="00AB7AF4" w:rsidRDefault="008E5F99"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System shall have encrypted data transmission</w:t>
      </w:r>
      <w:r w:rsidR="00B33C38">
        <w:rPr>
          <w:rFonts w:ascii="Calibri" w:hAnsi="Calibri" w:cs="Calibri"/>
          <w:sz w:val="22"/>
          <w:szCs w:val="22"/>
          <w:lang w:val="en-GB"/>
        </w:rPr>
        <w:t xml:space="preserve"> (details will be provided </w:t>
      </w:r>
      <w:r w:rsidR="00B33C38" w:rsidRPr="00572F40">
        <w:rPr>
          <w:rFonts w:ascii="Calibri" w:hAnsi="Calibri" w:cs="Calibri"/>
          <w:sz w:val="22"/>
          <w:szCs w:val="22"/>
          <w:lang w:val="en-GB"/>
        </w:rPr>
        <w:t xml:space="preserve">by </w:t>
      </w:r>
      <w:r w:rsidR="00572F40" w:rsidRPr="00572F40">
        <w:rPr>
          <w:rFonts w:ascii="Calibri" w:hAnsi="Calibri" w:cs="Calibri"/>
          <w:sz w:val="22"/>
          <w:szCs w:val="22"/>
          <w:lang w:val="en-GB"/>
        </w:rPr>
        <w:t>Bodø NMCC</w:t>
      </w:r>
      <w:r w:rsidR="00B33C38">
        <w:rPr>
          <w:rFonts w:ascii="Calibri" w:hAnsi="Calibri" w:cs="Calibri"/>
          <w:sz w:val="22"/>
          <w:szCs w:val="22"/>
          <w:lang w:val="en-GB"/>
        </w:rPr>
        <w:t>)</w:t>
      </w:r>
      <w:r w:rsidRPr="00AB7AF4">
        <w:rPr>
          <w:rFonts w:ascii="Calibri" w:hAnsi="Calibri" w:cs="Calibri"/>
          <w:sz w:val="22"/>
          <w:szCs w:val="22"/>
          <w:lang w:val="en-GB"/>
        </w:rPr>
        <w:t>.</w:t>
      </w:r>
    </w:p>
    <w:p w14:paraId="291A24B4" w14:textId="73B614AE" w:rsidR="008E5F99" w:rsidRPr="00AB7AF4" w:rsidRDefault="008E5F99"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System shall have real-time alert processing and map updates.</w:t>
      </w:r>
    </w:p>
    <w:p w14:paraId="55EDB6FE" w14:textId="39427580" w:rsidR="003F6DEF" w:rsidRPr="00AB7AF4" w:rsidRDefault="003F6DEF"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The Supplier shall ensure that System hardware and software has not announced the end of life or discontinued status.</w:t>
      </w:r>
    </w:p>
    <w:p w14:paraId="3D846364" w14:textId="6AEC3AAE" w:rsidR="003F6DEF" w:rsidRPr="00AB7AF4" w:rsidRDefault="003F6DEF"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The licences for System software shall be granted for the lifetime period of the System.</w:t>
      </w:r>
    </w:p>
    <w:p w14:paraId="0BE8C6A4" w14:textId="45F88167" w:rsidR="008E5F99" w:rsidRPr="007F367F" w:rsidRDefault="00400F68" w:rsidP="00572F40">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7F367F">
        <w:rPr>
          <w:rFonts w:ascii="Calibri" w:hAnsi="Calibri" w:cs="Calibri"/>
          <w:sz w:val="22"/>
          <w:szCs w:val="22"/>
          <w:lang w:val="en-GB"/>
        </w:rPr>
        <w:t xml:space="preserve">Supplier shall ensure that </w:t>
      </w:r>
      <w:r w:rsidR="008E5F99" w:rsidRPr="007F367F">
        <w:rPr>
          <w:rFonts w:ascii="Calibri" w:hAnsi="Calibri" w:cs="Calibri"/>
          <w:sz w:val="22"/>
          <w:szCs w:val="22"/>
          <w:lang w:val="en-GB"/>
        </w:rPr>
        <w:t>System support</w:t>
      </w:r>
      <w:r w:rsidRPr="007F367F">
        <w:rPr>
          <w:rFonts w:ascii="Calibri" w:hAnsi="Calibri" w:cs="Calibri"/>
          <w:sz w:val="22"/>
          <w:szCs w:val="22"/>
          <w:lang w:val="en-GB"/>
        </w:rPr>
        <w:t>s</w:t>
      </w:r>
      <w:r w:rsidR="008E5F99" w:rsidRPr="007F367F">
        <w:rPr>
          <w:rFonts w:ascii="Calibri" w:hAnsi="Calibri" w:cs="Calibri"/>
          <w:sz w:val="22"/>
          <w:szCs w:val="22"/>
          <w:lang w:val="en-GB"/>
        </w:rPr>
        <w:t xml:space="preserve"> future </w:t>
      </w:r>
      <w:r w:rsidRPr="007F367F">
        <w:rPr>
          <w:rFonts w:ascii="Calibri" w:hAnsi="Calibri" w:cs="Calibri"/>
          <w:sz w:val="22"/>
          <w:szCs w:val="22"/>
          <w:lang w:val="en-GB"/>
        </w:rPr>
        <w:t>development options. The system shall be designed to accommodate future enhancements or changes. Any features labelled as "</w:t>
      </w:r>
      <w:r w:rsidRPr="00572F40">
        <w:rPr>
          <w:rFonts w:ascii="Calibri" w:hAnsi="Calibri" w:cs="Calibri"/>
          <w:sz w:val="22"/>
          <w:szCs w:val="22"/>
          <w:lang w:val="en-GB"/>
        </w:rPr>
        <w:t>optional</w:t>
      </w:r>
      <w:r w:rsidRPr="007F367F">
        <w:rPr>
          <w:rFonts w:ascii="Calibri" w:hAnsi="Calibri" w:cs="Calibri"/>
          <w:sz w:val="22"/>
          <w:szCs w:val="22"/>
          <w:lang w:val="en-GB"/>
        </w:rPr>
        <w:t>" in the technical specification documentation must be included in the planning, design, or architecture phase, ensuring they can be implemented later</w:t>
      </w:r>
      <w:r w:rsidR="008E5F99" w:rsidRPr="007F367F">
        <w:rPr>
          <w:rFonts w:ascii="Calibri" w:hAnsi="Calibri" w:cs="Calibri"/>
          <w:sz w:val="22"/>
          <w:szCs w:val="22"/>
          <w:lang w:val="en-GB"/>
        </w:rPr>
        <w:t>.</w:t>
      </w:r>
    </w:p>
    <w:p w14:paraId="5A8BFF72" w14:textId="4518818D" w:rsidR="004A0FFC" w:rsidRPr="00AB7AF4" w:rsidRDefault="004A0FFC"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209" w:name="_Toc216773792"/>
      <w:bookmarkStart w:id="210" w:name="_Toc216773793"/>
      <w:bookmarkStart w:id="211" w:name="_Toc216773794"/>
      <w:bookmarkStart w:id="212" w:name="_Toc216773795"/>
      <w:bookmarkStart w:id="213" w:name="_Toc216773796"/>
      <w:bookmarkStart w:id="214" w:name="_Toc216773797"/>
      <w:bookmarkStart w:id="215" w:name="_Toc216773798"/>
      <w:bookmarkStart w:id="216" w:name="_Toc216765638"/>
      <w:bookmarkStart w:id="217" w:name="_Toc216765983"/>
      <w:bookmarkStart w:id="218" w:name="_Toc216767585"/>
      <w:bookmarkStart w:id="219" w:name="_Toc216772444"/>
      <w:bookmarkStart w:id="220" w:name="_Toc216772481"/>
      <w:bookmarkStart w:id="221" w:name="_Toc216772509"/>
      <w:bookmarkStart w:id="222" w:name="_Toc216772561"/>
      <w:bookmarkStart w:id="223" w:name="_Toc216772589"/>
      <w:bookmarkStart w:id="224" w:name="_Toc216772646"/>
      <w:bookmarkStart w:id="225" w:name="_Toc226533335"/>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AB7AF4">
        <w:rPr>
          <w:rFonts w:ascii="Calibri" w:hAnsi="Calibri" w:cs="Calibri"/>
          <w:b/>
          <w:bCs/>
          <w:color w:val="auto"/>
          <w:sz w:val="24"/>
          <w:szCs w:val="24"/>
          <w:lang w:val="en-GB"/>
        </w:rPr>
        <w:t>Compliance</w:t>
      </w:r>
      <w:bookmarkEnd w:id="225"/>
    </w:p>
    <w:p w14:paraId="489A22A2" w14:textId="3532CE2B" w:rsidR="008E5F99" w:rsidRPr="00B71CF8" w:rsidRDefault="008E5F99" w:rsidP="00B71CF8">
      <w:pPr>
        <w:rPr>
          <w:rFonts w:ascii="Calibri" w:hAnsi="Calibri" w:cs="Calibri"/>
          <w:sz w:val="22"/>
          <w:szCs w:val="22"/>
          <w:lang w:val="en-GB"/>
        </w:rPr>
      </w:pPr>
      <w:r w:rsidRPr="00B71CF8">
        <w:rPr>
          <w:rFonts w:ascii="Calibri" w:hAnsi="Calibri" w:cs="Calibri"/>
          <w:sz w:val="22"/>
          <w:szCs w:val="22"/>
          <w:lang w:val="en-GB"/>
        </w:rPr>
        <w:t xml:space="preserve">System shall comply </w:t>
      </w:r>
      <w:r w:rsidR="004A0FFC" w:rsidRPr="00B71CF8">
        <w:rPr>
          <w:rFonts w:ascii="Calibri" w:hAnsi="Calibri" w:cs="Calibri"/>
          <w:sz w:val="22"/>
          <w:szCs w:val="22"/>
          <w:lang w:val="en-GB"/>
        </w:rPr>
        <w:t>with</w:t>
      </w:r>
      <w:r w:rsidRPr="00B71CF8">
        <w:rPr>
          <w:rFonts w:ascii="Calibri" w:hAnsi="Calibri" w:cs="Calibri"/>
          <w:sz w:val="22"/>
          <w:szCs w:val="22"/>
          <w:lang w:val="en-GB"/>
        </w:rPr>
        <w:t>:</w:t>
      </w:r>
      <w:r w:rsidR="004A0FFC" w:rsidRPr="00B71CF8">
        <w:rPr>
          <w:rFonts w:ascii="Calibri" w:hAnsi="Calibri" w:cs="Calibri"/>
          <w:sz w:val="22"/>
          <w:szCs w:val="22"/>
          <w:lang w:val="en-GB"/>
        </w:rPr>
        <w:t xml:space="preserve"> </w:t>
      </w:r>
    </w:p>
    <w:p w14:paraId="09A9F825" w14:textId="150A8B11" w:rsidR="000C7D51" w:rsidRDefault="004A0FFC" w:rsidP="000B7659">
      <w:pPr>
        <w:pStyle w:val="ListParagraph"/>
        <w:numPr>
          <w:ilvl w:val="1"/>
          <w:numId w:val="79"/>
        </w:numPr>
        <w:ind w:left="284" w:hanging="284"/>
        <w:rPr>
          <w:lang w:val="en-GB"/>
        </w:rPr>
      </w:pPr>
      <w:r w:rsidRPr="00B71CF8">
        <w:rPr>
          <w:rFonts w:ascii="Calibri" w:hAnsi="Calibri" w:cs="Calibri"/>
          <w:sz w:val="22"/>
          <w:szCs w:val="22"/>
          <w:lang w:val="en-GB"/>
        </w:rPr>
        <w:t xml:space="preserve">ICAO Annex 12 SAR </w:t>
      </w:r>
      <w:r w:rsidR="007A2BF3" w:rsidRPr="00B71CF8">
        <w:rPr>
          <w:rFonts w:ascii="Calibri" w:hAnsi="Calibri" w:cs="Calibri"/>
          <w:sz w:val="22"/>
          <w:szCs w:val="22"/>
          <w:lang w:val="en-GB"/>
        </w:rPr>
        <w:t>[1]</w:t>
      </w:r>
      <w:r w:rsidR="00AB5A4E" w:rsidRPr="00B71CF8">
        <w:rPr>
          <w:rFonts w:ascii="Calibri" w:hAnsi="Calibri" w:cs="Calibri"/>
          <w:sz w:val="22"/>
          <w:szCs w:val="22"/>
          <w:lang w:val="en-GB"/>
        </w:rPr>
        <w:t xml:space="preserve"> </w:t>
      </w:r>
      <w:r w:rsidR="008E5F99" w:rsidRPr="00B71CF8">
        <w:rPr>
          <w:rFonts w:ascii="Calibri" w:hAnsi="Calibri" w:cs="Calibri"/>
          <w:sz w:val="22"/>
          <w:szCs w:val="22"/>
          <w:lang w:val="en-GB"/>
        </w:rPr>
        <w:t>standard.</w:t>
      </w:r>
    </w:p>
    <w:p w14:paraId="47D3957A" w14:textId="062FF1F1" w:rsidR="004A0FFC" w:rsidRPr="00B71CF8" w:rsidRDefault="00AB5A4E" w:rsidP="000B7659">
      <w:pPr>
        <w:pStyle w:val="ListParagraph"/>
        <w:numPr>
          <w:ilvl w:val="1"/>
          <w:numId w:val="79"/>
        </w:numPr>
        <w:ind w:left="284" w:hanging="284"/>
        <w:rPr>
          <w:rFonts w:ascii="Calibri" w:hAnsi="Calibri" w:cs="Calibri"/>
          <w:sz w:val="22"/>
          <w:szCs w:val="22"/>
          <w:lang w:val="en-GB"/>
        </w:rPr>
      </w:pPr>
      <w:r w:rsidRPr="00B71CF8">
        <w:rPr>
          <w:rFonts w:ascii="Calibri" w:hAnsi="Calibri" w:cs="Calibri"/>
          <w:sz w:val="22"/>
          <w:szCs w:val="22"/>
          <w:lang w:val="en-GB"/>
        </w:rPr>
        <w:t>IAMSAR [2], [3]</w:t>
      </w:r>
      <w:r w:rsidR="008E5F99" w:rsidRPr="00B71CF8">
        <w:rPr>
          <w:rFonts w:ascii="Calibri" w:hAnsi="Calibri" w:cs="Calibri"/>
          <w:sz w:val="22"/>
          <w:szCs w:val="22"/>
          <w:lang w:val="en-GB"/>
        </w:rPr>
        <w:t xml:space="preserve"> standards.</w:t>
      </w:r>
    </w:p>
    <w:p w14:paraId="0DEB4A52" w14:textId="22EA8D78" w:rsidR="00637F9A" w:rsidRPr="00B71CF8" w:rsidRDefault="00637F9A" w:rsidP="000B7659">
      <w:pPr>
        <w:pStyle w:val="ListParagraph"/>
        <w:numPr>
          <w:ilvl w:val="1"/>
          <w:numId w:val="79"/>
        </w:numPr>
        <w:ind w:left="284" w:hanging="284"/>
        <w:rPr>
          <w:rFonts w:ascii="Calibri" w:hAnsi="Calibri" w:cs="Calibri"/>
          <w:sz w:val="22"/>
          <w:szCs w:val="22"/>
          <w:lang w:val="en-GB"/>
        </w:rPr>
      </w:pPr>
      <w:proofErr w:type="spellStart"/>
      <w:r w:rsidRPr="00B71CF8">
        <w:rPr>
          <w:rFonts w:ascii="Calibri" w:hAnsi="Calibri" w:cs="Calibri"/>
          <w:sz w:val="22"/>
          <w:szCs w:val="22"/>
          <w:lang w:val="en-GB"/>
        </w:rPr>
        <w:t>Cospas-Sarsat</w:t>
      </w:r>
      <w:proofErr w:type="spellEnd"/>
      <w:r w:rsidRPr="00B71CF8">
        <w:rPr>
          <w:rFonts w:ascii="Calibri" w:hAnsi="Calibri" w:cs="Calibri"/>
          <w:sz w:val="22"/>
          <w:szCs w:val="22"/>
          <w:lang w:val="en-GB"/>
        </w:rPr>
        <w:t xml:space="preserve"> [5] data formats and transmission standards. </w:t>
      </w:r>
    </w:p>
    <w:p w14:paraId="78DB85A2" w14:textId="6BD73B3A" w:rsidR="002053D4" w:rsidRPr="00B71CF8" w:rsidRDefault="002053D4" w:rsidP="000B7659">
      <w:pPr>
        <w:pStyle w:val="ListParagraph"/>
        <w:numPr>
          <w:ilvl w:val="1"/>
          <w:numId w:val="79"/>
        </w:numPr>
        <w:ind w:left="284" w:hanging="284"/>
        <w:rPr>
          <w:rFonts w:ascii="Calibri" w:hAnsi="Calibri" w:cs="Calibri"/>
          <w:sz w:val="22"/>
          <w:szCs w:val="22"/>
          <w:lang w:val="en-GB"/>
        </w:rPr>
      </w:pPr>
      <w:r w:rsidRPr="00B71CF8">
        <w:rPr>
          <w:rFonts w:ascii="Calibri" w:hAnsi="Calibri" w:cs="Calibri"/>
          <w:sz w:val="22"/>
          <w:szCs w:val="22"/>
          <w:lang w:val="en-GB"/>
        </w:rPr>
        <w:t xml:space="preserve">The </w:t>
      </w:r>
      <w:r w:rsidR="00C26E36" w:rsidRPr="00B71CF8">
        <w:rPr>
          <w:rFonts w:ascii="Calibri" w:hAnsi="Calibri" w:cs="Calibri"/>
          <w:sz w:val="22"/>
          <w:szCs w:val="22"/>
          <w:lang w:val="en-GB"/>
        </w:rPr>
        <w:t>S</w:t>
      </w:r>
      <w:r w:rsidRPr="00B71CF8">
        <w:rPr>
          <w:rFonts w:ascii="Calibri" w:hAnsi="Calibri" w:cs="Calibri"/>
          <w:sz w:val="22"/>
          <w:szCs w:val="22"/>
          <w:lang w:val="en-GB"/>
        </w:rPr>
        <w:t xml:space="preserve">upplier including subcontractors shall comply with the requirements of Directive (EU) 2022/2555 of the European Parliament and of the Council of 14 December 2022 for measures to </w:t>
      </w:r>
      <w:r w:rsidRPr="00B71CF8">
        <w:rPr>
          <w:rFonts w:ascii="Calibri" w:hAnsi="Calibri" w:cs="Calibri"/>
          <w:sz w:val="22"/>
          <w:szCs w:val="22"/>
          <w:lang w:val="en-GB"/>
        </w:rPr>
        <w:lastRenderedPageBreak/>
        <w:t>ensure a high common level of cybersecurity across the Union, amending Regulation (EU) No 910/2014 and Directive (EU) 2018/1972 and repealing Directive (EU) 2016/1148 (NIS 2 Directive) applicable to service providers and apply the appropriate measures referred to in Article 21(2) of the Directive.</w:t>
      </w:r>
    </w:p>
    <w:p w14:paraId="1EA59538" w14:textId="6D2EBF57" w:rsidR="00090E9F" w:rsidRPr="00AB7AF4" w:rsidRDefault="00090E9F"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226" w:name="_Toc226533336"/>
      <w:r w:rsidRPr="00AB7AF4">
        <w:rPr>
          <w:rFonts w:ascii="Calibri" w:hAnsi="Calibri" w:cs="Calibri"/>
          <w:b/>
          <w:bCs/>
          <w:color w:val="auto"/>
          <w:sz w:val="24"/>
          <w:szCs w:val="24"/>
          <w:lang w:val="en-GB"/>
        </w:rPr>
        <w:t>Vulnerability assessment and penetration testing</w:t>
      </w:r>
      <w:bookmarkEnd w:id="226"/>
    </w:p>
    <w:p w14:paraId="3C84B508" w14:textId="77777777" w:rsidR="00B71CF8" w:rsidRPr="00B71CF8" w:rsidRDefault="00B71CF8" w:rsidP="00F83586">
      <w:pPr>
        <w:pStyle w:val="ListParagraph"/>
        <w:numPr>
          <w:ilvl w:val="0"/>
          <w:numId w:val="77"/>
        </w:numPr>
        <w:spacing w:after="120" w:line="20" w:lineRule="atLeast"/>
        <w:contextualSpacing w:val="0"/>
        <w:jc w:val="both"/>
        <w:rPr>
          <w:rFonts w:ascii="Calibri" w:hAnsi="Calibri" w:cs="Calibri"/>
          <w:vanish/>
          <w:sz w:val="22"/>
          <w:szCs w:val="22"/>
          <w:lang w:val="en-GB"/>
        </w:rPr>
      </w:pPr>
    </w:p>
    <w:p w14:paraId="0BF3602D" w14:textId="77777777" w:rsidR="00B71CF8" w:rsidRPr="00B71CF8" w:rsidRDefault="00B71CF8" w:rsidP="00F83586">
      <w:pPr>
        <w:pStyle w:val="ListParagraph"/>
        <w:numPr>
          <w:ilvl w:val="0"/>
          <w:numId w:val="77"/>
        </w:numPr>
        <w:spacing w:after="120" w:line="20" w:lineRule="atLeast"/>
        <w:contextualSpacing w:val="0"/>
        <w:jc w:val="both"/>
        <w:rPr>
          <w:rFonts w:ascii="Calibri" w:hAnsi="Calibri" w:cs="Calibri"/>
          <w:vanish/>
          <w:sz w:val="22"/>
          <w:szCs w:val="22"/>
          <w:lang w:val="en-GB"/>
        </w:rPr>
      </w:pPr>
    </w:p>
    <w:p w14:paraId="56AA4550" w14:textId="4A21C0EF" w:rsidR="00090E9F" w:rsidRPr="00AB7AF4" w:rsidRDefault="00090E9F" w:rsidP="000B7659">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The </w:t>
      </w:r>
      <w:r w:rsidR="00C26E36" w:rsidRPr="00AB7AF4">
        <w:rPr>
          <w:rFonts w:ascii="Calibri" w:hAnsi="Calibri" w:cs="Calibri"/>
          <w:sz w:val="22"/>
          <w:szCs w:val="22"/>
          <w:lang w:val="en-GB"/>
        </w:rPr>
        <w:t>S</w:t>
      </w:r>
      <w:r w:rsidRPr="00AB7AF4">
        <w:rPr>
          <w:rFonts w:ascii="Calibri" w:hAnsi="Calibri" w:cs="Calibri"/>
          <w:sz w:val="22"/>
          <w:szCs w:val="22"/>
          <w:lang w:val="en-GB"/>
        </w:rPr>
        <w:t>upplier shall ensure that the System does not contain any hidden features that weaken security, including malicious software, unauthorized access or functions, and other security breaches. Only after ensuring that the developed software does not contain malicious software code, unauthorized access capabilities, and/or other vulnerabilities, shall it be installed.</w:t>
      </w:r>
    </w:p>
    <w:p w14:paraId="034E0DC0" w14:textId="3651952F" w:rsidR="00090E9F" w:rsidRPr="00AB7AF4" w:rsidRDefault="00090E9F" w:rsidP="000B7659">
      <w:pPr>
        <w:pStyle w:val="ListParagraph"/>
        <w:numPr>
          <w:ilvl w:val="1"/>
          <w:numId w:val="77"/>
        </w:numPr>
        <w:spacing w:after="120" w:line="20" w:lineRule="atLeast"/>
        <w:ind w:left="709"/>
        <w:contextualSpacing w:val="0"/>
        <w:jc w:val="both"/>
        <w:rPr>
          <w:rFonts w:ascii="Calibri" w:hAnsi="Calibri" w:cs="Calibri"/>
          <w:sz w:val="22"/>
          <w:szCs w:val="22"/>
          <w:lang w:val="en-GB"/>
        </w:rPr>
      </w:pPr>
      <w:r w:rsidRPr="00AB7AF4">
        <w:rPr>
          <w:rFonts w:ascii="Calibri" w:hAnsi="Calibri" w:cs="Calibri"/>
          <w:sz w:val="22"/>
          <w:szCs w:val="22"/>
          <w:lang w:val="en-GB"/>
        </w:rPr>
        <w:t xml:space="preserve">Because of cybersecurity regulation in National law, vulnerability assessment and vulnerability scanning should be done before the system will start to operate in the operational environment. This activity should be performed by Oro </w:t>
      </w:r>
      <w:proofErr w:type="spellStart"/>
      <w:r w:rsidRPr="00AB7AF4">
        <w:rPr>
          <w:rFonts w:ascii="Calibri" w:hAnsi="Calibri" w:cs="Calibri"/>
          <w:sz w:val="22"/>
          <w:szCs w:val="22"/>
          <w:lang w:val="en-GB"/>
        </w:rPr>
        <w:t>navigacija</w:t>
      </w:r>
      <w:proofErr w:type="spellEnd"/>
      <w:r w:rsidRPr="00AB7AF4">
        <w:rPr>
          <w:rFonts w:ascii="Calibri" w:hAnsi="Calibri" w:cs="Calibri"/>
          <w:sz w:val="22"/>
          <w:szCs w:val="22"/>
          <w:lang w:val="en-GB"/>
        </w:rPr>
        <w:t xml:space="preserve"> personnel or by third party organization, selected by the Supplier. Selected organization also needs to be approved by the Oro </w:t>
      </w:r>
      <w:proofErr w:type="spellStart"/>
      <w:r w:rsidRPr="00AB7AF4">
        <w:rPr>
          <w:rFonts w:ascii="Calibri" w:hAnsi="Calibri" w:cs="Calibri"/>
          <w:sz w:val="22"/>
          <w:szCs w:val="22"/>
          <w:lang w:val="en-GB"/>
        </w:rPr>
        <w:t>navigacija</w:t>
      </w:r>
      <w:proofErr w:type="spellEnd"/>
      <w:r w:rsidRPr="00AB7AF4">
        <w:rPr>
          <w:rFonts w:ascii="Calibri" w:hAnsi="Calibri" w:cs="Calibri"/>
          <w:sz w:val="22"/>
          <w:szCs w:val="22"/>
          <w:lang w:val="en-GB"/>
        </w:rPr>
        <w:t>, as these vulnerability tests may disclose some sensitive information. Penetration testing companies should reside in EU or NATO countries.</w:t>
      </w:r>
    </w:p>
    <w:p w14:paraId="6E6BFCD2" w14:textId="7817457F" w:rsidR="004A0FFC" w:rsidRPr="00AB7AF4" w:rsidRDefault="004A0FFC"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227" w:name="_Toc216765641"/>
      <w:bookmarkStart w:id="228" w:name="_Toc216765986"/>
      <w:bookmarkStart w:id="229" w:name="_Toc216767588"/>
      <w:bookmarkStart w:id="230" w:name="_Toc216772447"/>
      <w:bookmarkStart w:id="231" w:name="_Toc216772484"/>
      <w:bookmarkStart w:id="232" w:name="_Toc216772512"/>
      <w:bookmarkStart w:id="233" w:name="_Toc216772564"/>
      <w:bookmarkStart w:id="234" w:name="_Toc216772592"/>
      <w:bookmarkStart w:id="235" w:name="_Toc216772649"/>
      <w:bookmarkStart w:id="236" w:name="_Toc216767590"/>
      <w:bookmarkStart w:id="237" w:name="_Toc216772449"/>
      <w:bookmarkStart w:id="238" w:name="_Toc216772486"/>
      <w:bookmarkStart w:id="239" w:name="_Toc216772514"/>
      <w:bookmarkStart w:id="240" w:name="_Toc216772566"/>
      <w:bookmarkStart w:id="241" w:name="_Toc216772594"/>
      <w:bookmarkStart w:id="242" w:name="_Toc216772651"/>
      <w:bookmarkStart w:id="243" w:name="_Toc226533337"/>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Pr="00AB7AF4">
        <w:rPr>
          <w:rFonts w:ascii="Calibri" w:hAnsi="Calibri" w:cs="Calibri"/>
          <w:b/>
          <w:bCs/>
          <w:color w:val="auto"/>
          <w:sz w:val="24"/>
          <w:szCs w:val="24"/>
          <w:lang w:val="en-GB"/>
        </w:rPr>
        <w:t>Support &amp; Development</w:t>
      </w:r>
      <w:bookmarkEnd w:id="243"/>
    </w:p>
    <w:p w14:paraId="3FCEF821" w14:textId="13ACF560" w:rsidR="004A0FFC" w:rsidRDefault="00C26E36" w:rsidP="00572F40">
      <w:pPr>
        <w:numPr>
          <w:ilvl w:val="1"/>
          <w:numId w:val="79"/>
        </w:numPr>
        <w:spacing w:after="120" w:line="20" w:lineRule="atLeast"/>
        <w:ind w:left="426" w:hanging="431"/>
        <w:jc w:val="both"/>
        <w:rPr>
          <w:rFonts w:ascii="Calibri" w:hAnsi="Calibri" w:cs="Calibri"/>
          <w:sz w:val="22"/>
          <w:szCs w:val="22"/>
          <w:lang w:val="en-GB"/>
        </w:rPr>
      </w:pPr>
      <w:r w:rsidRPr="00AB7AF4">
        <w:rPr>
          <w:rFonts w:ascii="Calibri" w:hAnsi="Calibri" w:cs="Calibri"/>
          <w:sz w:val="22"/>
          <w:szCs w:val="22"/>
          <w:lang w:val="en-GB"/>
        </w:rPr>
        <w:t xml:space="preserve">The </w:t>
      </w:r>
      <w:r w:rsidR="00E74CF3" w:rsidRPr="00AB7AF4">
        <w:rPr>
          <w:rFonts w:ascii="Calibri" w:hAnsi="Calibri" w:cs="Calibri"/>
          <w:sz w:val="22"/>
          <w:szCs w:val="22"/>
          <w:lang w:val="en-GB"/>
        </w:rPr>
        <w:t xml:space="preserve">Supplier shall provide </w:t>
      </w:r>
      <w:r w:rsidR="00FC54E6" w:rsidRPr="00AB7AF4">
        <w:rPr>
          <w:rFonts w:ascii="Calibri" w:hAnsi="Calibri" w:cs="Calibri"/>
          <w:sz w:val="22"/>
          <w:szCs w:val="22"/>
          <w:lang w:val="en-GB"/>
        </w:rPr>
        <w:t xml:space="preserve">not less than </w:t>
      </w:r>
      <w:r w:rsidR="00E74CF3" w:rsidRPr="00AB7AF4">
        <w:rPr>
          <w:rFonts w:ascii="Calibri" w:hAnsi="Calibri" w:cs="Calibri"/>
          <w:sz w:val="22"/>
          <w:szCs w:val="22"/>
          <w:lang w:val="en-GB"/>
        </w:rPr>
        <w:t>2</w:t>
      </w:r>
      <w:r w:rsidRPr="00AB7AF4">
        <w:rPr>
          <w:rFonts w:ascii="Calibri" w:hAnsi="Calibri" w:cs="Calibri"/>
          <w:sz w:val="22"/>
          <w:szCs w:val="22"/>
          <w:lang w:val="en-GB"/>
        </w:rPr>
        <w:t xml:space="preserve"> (two)</w:t>
      </w:r>
      <w:r w:rsidR="00E74CF3" w:rsidRPr="00AB7AF4">
        <w:rPr>
          <w:rFonts w:ascii="Calibri" w:hAnsi="Calibri" w:cs="Calibri"/>
          <w:sz w:val="22"/>
          <w:szCs w:val="22"/>
          <w:lang w:val="en-GB"/>
        </w:rPr>
        <w:t xml:space="preserve"> years w</w:t>
      </w:r>
      <w:r w:rsidR="004A0FFC" w:rsidRPr="00AB7AF4">
        <w:rPr>
          <w:rFonts w:ascii="Calibri" w:hAnsi="Calibri" w:cs="Calibri"/>
          <w:sz w:val="22"/>
          <w:szCs w:val="22"/>
          <w:lang w:val="en-GB"/>
        </w:rPr>
        <w:t>arranty support.</w:t>
      </w:r>
    </w:p>
    <w:p w14:paraId="1A985BFD" w14:textId="5BFD5F2A" w:rsidR="003E3ED1" w:rsidRPr="00AB7AF4" w:rsidRDefault="003E3ED1" w:rsidP="000B7659">
      <w:pPr>
        <w:numPr>
          <w:ilvl w:val="1"/>
          <w:numId w:val="79"/>
        </w:numPr>
        <w:spacing w:after="120" w:line="20" w:lineRule="atLeast"/>
        <w:ind w:left="426" w:hanging="431"/>
        <w:jc w:val="both"/>
        <w:rPr>
          <w:rFonts w:ascii="Calibri" w:hAnsi="Calibri" w:cs="Calibri"/>
          <w:sz w:val="22"/>
          <w:szCs w:val="22"/>
          <w:lang w:val="en-GB"/>
        </w:rPr>
      </w:pPr>
      <w:r w:rsidRPr="003E3ED1">
        <w:rPr>
          <w:rFonts w:ascii="Calibri" w:hAnsi="Calibri" w:cs="Calibri"/>
          <w:sz w:val="22"/>
          <w:szCs w:val="22"/>
          <w:lang w:val="en-GB"/>
        </w:rPr>
        <w:t>The warranty period starts on the day when the Site Acceptance Test is signed.</w:t>
      </w:r>
    </w:p>
    <w:p w14:paraId="28F1E464" w14:textId="3966B473" w:rsidR="004A0FFC" w:rsidRDefault="00C26E36" w:rsidP="000B7659">
      <w:pPr>
        <w:numPr>
          <w:ilvl w:val="1"/>
          <w:numId w:val="79"/>
        </w:numPr>
        <w:spacing w:after="120" w:line="20" w:lineRule="atLeast"/>
        <w:ind w:left="426" w:hanging="431"/>
        <w:jc w:val="both"/>
        <w:rPr>
          <w:rFonts w:ascii="Calibri" w:hAnsi="Calibri" w:cs="Calibri"/>
          <w:sz w:val="22"/>
          <w:szCs w:val="22"/>
          <w:lang w:val="en-GB"/>
        </w:rPr>
      </w:pPr>
      <w:r w:rsidRPr="00AB7AF4">
        <w:rPr>
          <w:rFonts w:ascii="Calibri" w:hAnsi="Calibri" w:cs="Calibri"/>
          <w:sz w:val="22"/>
          <w:szCs w:val="22"/>
          <w:lang w:val="en-GB"/>
        </w:rPr>
        <w:t xml:space="preserve">The </w:t>
      </w:r>
      <w:r w:rsidR="00E74CF3" w:rsidRPr="00AB7AF4">
        <w:rPr>
          <w:rFonts w:ascii="Calibri" w:hAnsi="Calibri" w:cs="Calibri"/>
          <w:sz w:val="22"/>
          <w:szCs w:val="22"/>
          <w:lang w:val="en-GB"/>
        </w:rPr>
        <w:t xml:space="preserve">Supplier shall provide </w:t>
      </w:r>
      <w:r w:rsidR="003E3ED1">
        <w:rPr>
          <w:rFonts w:ascii="Calibri" w:hAnsi="Calibri" w:cs="Calibri"/>
          <w:sz w:val="22"/>
          <w:szCs w:val="22"/>
          <w:lang w:val="en-GB"/>
        </w:rPr>
        <w:t xml:space="preserve">training </w:t>
      </w:r>
      <w:r w:rsidR="004A0FFC" w:rsidRPr="00AB7AF4">
        <w:rPr>
          <w:rFonts w:ascii="Calibri" w:hAnsi="Calibri" w:cs="Calibri"/>
          <w:sz w:val="22"/>
          <w:szCs w:val="22"/>
          <w:lang w:val="en-GB"/>
        </w:rPr>
        <w:t xml:space="preserve">courses for </w:t>
      </w:r>
      <w:r w:rsidR="00BB2BB7" w:rsidRPr="00AB7AF4">
        <w:rPr>
          <w:rFonts w:ascii="Calibri" w:hAnsi="Calibri" w:cs="Calibri"/>
          <w:sz w:val="22"/>
          <w:szCs w:val="22"/>
          <w:lang w:val="en-GB"/>
        </w:rPr>
        <w:t xml:space="preserve">Vilnius </w:t>
      </w:r>
      <w:r w:rsidR="004A0FFC" w:rsidRPr="00AB7AF4">
        <w:rPr>
          <w:rFonts w:ascii="Calibri" w:hAnsi="Calibri" w:cs="Calibri"/>
          <w:sz w:val="22"/>
          <w:szCs w:val="22"/>
          <w:lang w:val="en-GB"/>
        </w:rPr>
        <w:t>ARCC personnel</w:t>
      </w:r>
      <w:r w:rsidR="003E3ED1">
        <w:rPr>
          <w:rFonts w:ascii="Calibri" w:hAnsi="Calibri" w:cs="Calibri"/>
          <w:sz w:val="22"/>
          <w:szCs w:val="22"/>
          <w:lang w:val="en-GB"/>
        </w:rPr>
        <w:t xml:space="preserve"> and</w:t>
      </w:r>
      <w:r w:rsidR="005D5EAE" w:rsidRPr="00AB7AF4">
        <w:rPr>
          <w:rFonts w:ascii="Calibri" w:hAnsi="Calibri" w:cs="Calibri"/>
          <w:sz w:val="22"/>
          <w:szCs w:val="22"/>
          <w:lang w:val="en-GB"/>
        </w:rPr>
        <w:t xml:space="preserve"> technical personnel</w:t>
      </w:r>
      <w:r w:rsidR="004A0FFC" w:rsidRPr="00AB7AF4">
        <w:rPr>
          <w:rFonts w:ascii="Calibri" w:hAnsi="Calibri" w:cs="Calibri"/>
          <w:sz w:val="22"/>
          <w:szCs w:val="22"/>
          <w:lang w:val="en-GB"/>
        </w:rPr>
        <w:t>.</w:t>
      </w:r>
    </w:p>
    <w:p w14:paraId="4D45A91F" w14:textId="77777777" w:rsidR="003E3ED1" w:rsidRPr="00AB7AF4" w:rsidRDefault="003E3ED1" w:rsidP="000B7659">
      <w:pPr>
        <w:numPr>
          <w:ilvl w:val="1"/>
          <w:numId w:val="79"/>
        </w:numPr>
        <w:spacing w:after="120" w:line="20" w:lineRule="atLeast"/>
        <w:ind w:left="426" w:hanging="431"/>
        <w:jc w:val="both"/>
        <w:rPr>
          <w:rFonts w:ascii="Calibri" w:hAnsi="Calibri" w:cs="Calibri"/>
          <w:sz w:val="22"/>
          <w:szCs w:val="22"/>
          <w:lang w:val="en-GB"/>
        </w:rPr>
      </w:pPr>
      <w:r w:rsidRPr="00AB7AF4">
        <w:rPr>
          <w:rFonts w:ascii="Calibri" w:hAnsi="Calibri" w:cs="Calibri"/>
          <w:sz w:val="22"/>
          <w:szCs w:val="22"/>
          <w:lang w:val="en-GB"/>
        </w:rPr>
        <w:t xml:space="preserve">The Supplier shall provide post-warranty services for System bug fixes, upgrades. </w:t>
      </w:r>
    </w:p>
    <w:p w14:paraId="09DC96EE" w14:textId="08602F1D" w:rsidR="00A51B1A" w:rsidRPr="00AB7AF4" w:rsidRDefault="00C26E36" w:rsidP="000B7659">
      <w:pPr>
        <w:numPr>
          <w:ilvl w:val="1"/>
          <w:numId w:val="79"/>
        </w:numPr>
        <w:spacing w:after="120" w:line="20" w:lineRule="atLeast"/>
        <w:ind w:left="426" w:hanging="431"/>
        <w:jc w:val="both"/>
        <w:rPr>
          <w:rFonts w:ascii="Calibri" w:hAnsi="Calibri" w:cs="Calibri"/>
          <w:sz w:val="22"/>
          <w:szCs w:val="22"/>
          <w:lang w:val="en-GB"/>
        </w:rPr>
      </w:pPr>
      <w:r w:rsidRPr="00AB7AF4">
        <w:rPr>
          <w:rFonts w:ascii="Calibri" w:hAnsi="Calibri" w:cs="Calibri"/>
          <w:sz w:val="22"/>
          <w:szCs w:val="22"/>
          <w:lang w:val="en-GB"/>
        </w:rPr>
        <w:t xml:space="preserve">The </w:t>
      </w:r>
      <w:r w:rsidR="00E74CF3" w:rsidRPr="00AB7AF4">
        <w:rPr>
          <w:rFonts w:ascii="Calibri" w:hAnsi="Calibri" w:cs="Calibri"/>
          <w:sz w:val="22"/>
          <w:szCs w:val="22"/>
          <w:lang w:val="en-GB"/>
        </w:rPr>
        <w:t xml:space="preserve">Supplier should provide </w:t>
      </w:r>
      <w:r w:rsidR="00A51B1A" w:rsidRPr="00AB7AF4">
        <w:rPr>
          <w:rFonts w:ascii="Calibri" w:hAnsi="Calibri" w:cs="Calibri"/>
          <w:sz w:val="22"/>
          <w:szCs w:val="22"/>
          <w:lang w:val="en-GB"/>
        </w:rPr>
        <w:t>System development services (on demand).</w:t>
      </w:r>
    </w:p>
    <w:p w14:paraId="156C6A41" w14:textId="3443D72D" w:rsidR="00A51B1A" w:rsidRPr="00AB7AF4" w:rsidRDefault="00C26E36" w:rsidP="000B7659">
      <w:pPr>
        <w:numPr>
          <w:ilvl w:val="1"/>
          <w:numId w:val="79"/>
        </w:numPr>
        <w:spacing w:after="120" w:line="20" w:lineRule="atLeast"/>
        <w:ind w:left="426" w:hanging="431"/>
        <w:jc w:val="both"/>
        <w:rPr>
          <w:rFonts w:ascii="Calibri" w:hAnsi="Calibri" w:cs="Calibri"/>
          <w:sz w:val="22"/>
          <w:szCs w:val="22"/>
          <w:lang w:val="en-GB"/>
        </w:rPr>
      </w:pPr>
      <w:r w:rsidRPr="00AB7AF4">
        <w:rPr>
          <w:rFonts w:ascii="Calibri" w:hAnsi="Calibri" w:cs="Calibri"/>
          <w:sz w:val="22"/>
          <w:szCs w:val="22"/>
          <w:lang w:val="en-GB"/>
        </w:rPr>
        <w:t xml:space="preserve">The </w:t>
      </w:r>
      <w:r w:rsidR="00E74CF3" w:rsidRPr="00AB7AF4">
        <w:rPr>
          <w:rFonts w:ascii="Calibri" w:hAnsi="Calibri" w:cs="Calibri"/>
          <w:sz w:val="22"/>
          <w:szCs w:val="22"/>
          <w:lang w:val="en-GB"/>
        </w:rPr>
        <w:t>Supplier should provide r</w:t>
      </w:r>
      <w:r w:rsidR="00A51B1A" w:rsidRPr="00AB7AF4">
        <w:rPr>
          <w:rFonts w:ascii="Calibri" w:hAnsi="Calibri" w:cs="Calibri"/>
          <w:sz w:val="22"/>
          <w:szCs w:val="22"/>
          <w:lang w:val="en-GB"/>
        </w:rPr>
        <w:t xml:space="preserve">efresher courses for </w:t>
      </w:r>
      <w:r w:rsidR="00BB2BB7" w:rsidRPr="00AB7AF4">
        <w:rPr>
          <w:rFonts w:ascii="Calibri" w:hAnsi="Calibri" w:cs="Calibri"/>
          <w:sz w:val="22"/>
          <w:szCs w:val="22"/>
          <w:lang w:val="en-GB"/>
        </w:rPr>
        <w:t xml:space="preserve">Vilnius </w:t>
      </w:r>
      <w:r w:rsidR="00A51B1A" w:rsidRPr="00AB7AF4">
        <w:rPr>
          <w:rFonts w:ascii="Calibri" w:hAnsi="Calibri" w:cs="Calibri"/>
          <w:sz w:val="22"/>
          <w:szCs w:val="22"/>
          <w:lang w:val="en-GB"/>
        </w:rPr>
        <w:t>ARCC personnel, technical personnel</w:t>
      </w:r>
      <w:r w:rsidR="00E74CF3" w:rsidRPr="00AB7AF4">
        <w:rPr>
          <w:rFonts w:ascii="Calibri" w:hAnsi="Calibri" w:cs="Calibri"/>
          <w:sz w:val="22"/>
          <w:szCs w:val="22"/>
          <w:lang w:val="en-GB"/>
        </w:rPr>
        <w:t xml:space="preserve"> (on demand).</w:t>
      </w:r>
    </w:p>
    <w:p w14:paraId="69BE7F1E" w14:textId="1E2D9D12" w:rsidR="004A0FFC" w:rsidRPr="00AB7AF4" w:rsidRDefault="004A0FFC" w:rsidP="00B71CF8">
      <w:pPr>
        <w:pStyle w:val="Heading1"/>
        <w:numPr>
          <w:ilvl w:val="0"/>
          <w:numId w:val="79"/>
        </w:numPr>
        <w:spacing w:after="120" w:line="20" w:lineRule="atLeast"/>
        <w:ind w:left="284" w:hanging="284"/>
        <w:rPr>
          <w:rFonts w:ascii="Calibri" w:hAnsi="Calibri" w:cs="Calibri"/>
          <w:b/>
          <w:bCs/>
          <w:color w:val="auto"/>
          <w:sz w:val="24"/>
          <w:szCs w:val="24"/>
          <w:lang w:val="en-GB"/>
        </w:rPr>
      </w:pPr>
      <w:bookmarkStart w:id="244" w:name="_Toc226533338"/>
      <w:r w:rsidRPr="00AB7AF4">
        <w:rPr>
          <w:rFonts w:ascii="Calibri" w:hAnsi="Calibri" w:cs="Calibri"/>
          <w:b/>
          <w:bCs/>
          <w:color w:val="auto"/>
          <w:sz w:val="24"/>
          <w:szCs w:val="24"/>
          <w:lang w:val="en-GB"/>
        </w:rPr>
        <w:t>Deliverables</w:t>
      </w:r>
      <w:r w:rsidR="008E5F60" w:rsidRPr="00AB7AF4">
        <w:rPr>
          <w:rFonts w:ascii="Calibri" w:hAnsi="Calibri" w:cs="Calibri"/>
          <w:b/>
          <w:bCs/>
          <w:color w:val="auto"/>
          <w:sz w:val="24"/>
          <w:szCs w:val="24"/>
          <w:lang w:val="en-GB"/>
        </w:rPr>
        <w:t xml:space="preserve"> for market consultation</w:t>
      </w:r>
      <w:bookmarkEnd w:id="244"/>
    </w:p>
    <w:p w14:paraId="3F66EA27" w14:textId="681BE70A" w:rsidR="008E5F60" w:rsidRPr="00AB7AF4" w:rsidRDefault="008E5F60" w:rsidP="000B7659">
      <w:pPr>
        <w:numPr>
          <w:ilvl w:val="1"/>
          <w:numId w:val="79"/>
        </w:numPr>
        <w:spacing w:after="120" w:line="20" w:lineRule="atLeast"/>
        <w:ind w:left="567" w:hanging="567"/>
        <w:jc w:val="both"/>
        <w:rPr>
          <w:rFonts w:ascii="Calibri" w:hAnsi="Calibri" w:cs="Calibri"/>
          <w:sz w:val="22"/>
          <w:szCs w:val="22"/>
          <w:lang w:val="en-GB"/>
        </w:rPr>
      </w:pPr>
      <w:r w:rsidRPr="00AB7AF4">
        <w:rPr>
          <w:rFonts w:ascii="Calibri" w:hAnsi="Calibri" w:cs="Calibri"/>
          <w:b/>
          <w:bCs/>
          <w:sz w:val="22"/>
          <w:szCs w:val="22"/>
          <w:lang w:val="en-GB"/>
        </w:rPr>
        <w:t>System documentation</w:t>
      </w:r>
      <w:r w:rsidRPr="00AB7AF4">
        <w:rPr>
          <w:rFonts w:ascii="Calibri" w:hAnsi="Calibri" w:cs="Calibri"/>
          <w:sz w:val="22"/>
          <w:szCs w:val="22"/>
          <w:lang w:val="en-GB"/>
        </w:rPr>
        <w:t xml:space="preserve">: </w:t>
      </w:r>
      <w:r w:rsidR="00575DB0" w:rsidRPr="00AB7AF4">
        <w:rPr>
          <w:rFonts w:ascii="Calibri" w:hAnsi="Calibri" w:cs="Calibri"/>
          <w:sz w:val="22"/>
          <w:szCs w:val="22"/>
          <w:lang w:val="en-GB"/>
        </w:rPr>
        <w:t xml:space="preserve">System deployment diagram, </w:t>
      </w:r>
      <w:r w:rsidR="00DA7B2B" w:rsidRPr="00AB7AF4">
        <w:rPr>
          <w:rFonts w:ascii="Calibri" w:hAnsi="Calibri" w:cs="Calibri"/>
          <w:sz w:val="22"/>
          <w:szCs w:val="22"/>
          <w:lang w:val="en-GB"/>
        </w:rPr>
        <w:t xml:space="preserve">System architecture diagram, </w:t>
      </w:r>
      <w:proofErr w:type="gramStart"/>
      <w:r w:rsidRPr="00AB7AF4">
        <w:rPr>
          <w:rFonts w:ascii="Calibri" w:hAnsi="Calibri" w:cs="Calibri"/>
          <w:sz w:val="22"/>
          <w:szCs w:val="22"/>
          <w:lang w:val="en-GB"/>
        </w:rPr>
        <w:t>Technical</w:t>
      </w:r>
      <w:proofErr w:type="gramEnd"/>
      <w:r w:rsidRPr="00AB7AF4">
        <w:rPr>
          <w:rFonts w:ascii="Calibri" w:hAnsi="Calibri" w:cs="Calibri"/>
          <w:sz w:val="22"/>
          <w:szCs w:val="22"/>
          <w:lang w:val="en-GB"/>
        </w:rPr>
        <w:t xml:space="preserve"> specification, Operational User manual, </w:t>
      </w:r>
      <w:r w:rsidR="00575DB0" w:rsidRPr="00AB7AF4">
        <w:rPr>
          <w:rFonts w:ascii="Calibri" w:hAnsi="Calibri" w:cs="Calibri"/>
          <w:sz w:val="22"/>
          <w:szCs w:val="22"/>
          <w:lang w:val="en-GB"/>
        </w:rPr>
        <w:t xml:space="preserve">Technical </w:t>
      </w:r>
      <w:r w:rsidRPr="00AB7AF4">
        <w:rPr>
          <w:rFonts w:ascii="Calibri" w:hAnsi="Calibri" w:cs="Calibri"/>
          <w:sz w:val="22"/>
          <w:szCs w:val="22"/>
          <w:lang w:val="en-GB"/>
        </w:rPr>
        <w:t>User manual, System administration manual</w:t>
      </w:r>
      <w:r w:rsidR="00DA7B2B" w:rsidRPr="00AB7AF4">
        <w:rPr>
          <w:rFonts w:ascii="Calibri" w:hAnsi="Calibri" w:cs="Calibri"/>
          <w:sz w:val="22"/>
          <w:szCs w:val="22"/>
          <w:lang w:val="en-GB"/>
        </w:rPr>
        <w:t>, etc.</w:t>
      </w:r>
    </w:p>
    <w:p w14:paraId="1EF2496C" w14:textId="1180F0B8" w:rsidR="004B66BA" w:rsidRDefault="004B66BA" w:rsidP="000B7659">
      <w:pPr>
        <w:numPr>
          <w:ilvl w:val="1"/>
          <w:numId w:val="79"/>
        </w:numPr>
        <w:spacing w:after="120" w:line="20" w:lineRule="atLeast"/>
        <w:ind w:left="567" w:hanging="567"/>
        <w:jc w:val="both"/>
        <w:rPr>
          <w:rFonts w:ascii="Calibri" w:hAnsi="Calibri" w:cs="Calibri"/>
          <w:sz w:val="22"/>
          <w:szCs w:val="22"/>
          <w:lang w:val="en-GB"/>
        </w:rPr>
      </w:pPr>
      <w:r w:rsidRPr="00AB7AF4">
        <w:rPr>
          <w:rFonts w:ascii="Calibri" w:hAnsi="Calibri" w:cs="Calibri"/>
          <w:b/>
          <w:bCs/>
          <w:sz w:val="22"/>
          <w:szCs w:val="22"/>
          <w:lang w:val="en-GB"/>
        </w:rPr>
        <w:t xml:space="preserve">System </w:t>
      </w:r>
      <w:r>
        <w:rPr>
          <w:rFonts w:ascii="Calibri" w:hAnsi="Calibri" w:cs="Calibri"/>
          <w:b/>
          <w:bCs/>
          <w:sz w:val="22"/>
          <w:szCs w:val="22"/>
          <w:lang w:val="en-GB"/>
        </w:rPr>
        <w:t>software development milestones</w:t>
      </w:r>
      <w:r w:rsidR="009D354B" w:rsidRPr="009D354B">
        <w:rPr>
          <w:rFonts w:ascii="Calibri" w:hAnsi="Calibri" w:cs="Calibri"/>
          <w:sz w:val="22"/>
          <w:szCs w:val="22"/>
          <w:lang w:val="en-GB"/>
        </w:rPr>
        <w:t>.</w:t>
      </w:r>
      <w:r w:rsidR="0076735D">
        <w:rPr>
          <w:rFonts w:ascii="Calibri" w:hAnsi="Calibri" w:cs="Calibri"/>
          <w:sz w:val="22"/>
          <w:szCs w:val="22"/>
          <w:lang w:val="en-GB"/>
        </w:rPr>
        <w:t xml:space="preserve"> Please refer to the APPENDIX 2.</w:t>
      </w:r>
    </w:p>
    <w:p w14:paraId="32F5A88D" w14:textId="1EC9BE12" w:rsidR="0060343F" w:rsidRDefault="0060343F" w:rsidP="000B7659">
      <w:pPr>
        <w:numPr>
          <w:ilvl w:val="1"/>
          <w:numId w:val="79"/>
        </w:numPr>
        <w:spacing w:after="120" w:line="20" w:lineRule="atLeast"/>
        <w:ind w:left="567" w:hanging="567"/>
        <w:jc w:val="both"/>
        <w:rPr>
          <w:rFonts w:ascii="Calibri" w:hAnsi="Calibri" w:cs="Calibri"/>
          <w:sz w:val="22"/>
          <w:szCs w:val="22"/>
          <w:lang w:val="en-GB"/>
        </w:rPr>
      </w:pPr>
      <w:r w:rsidRPr="00AB7AF4">
        <w:rPr>
          <w:rFonts w:ascii="Calibri" w:hAnsi="Calibri" w:cs="Calibri"/>
          <w:b/>
          <w:bCs/>
          <w:sz w:val="22"/>
          <w:szCs w:val="22"/>
          <w:lang w:val="en-GB"/>
        </w:rPr>
        <w:t xml:space="preserve">System </w:t>
      </w:r>
      <w:r>
        <w:rPr>
          <w:rFonts w:ascii="Calibri" w:hAnsi="Calibri" w:cs="Calibri"/>
          <w:b/>
          <w:bCs/>
          <w:sz w:val="22"/>
          <w:szCs w:val="22"/>
          <w:lang w:val="en-GB"/>
        </w:rPr>
        <w:t xml:space="preserve">software </w:t>
      </w:r>
      <w:r w:rsidRPr="00AB7AF4">
        <w:rPr>
          <w:rFonts w:ascii="Calibri" w:hAnsi="Calibri" w:cs="Calibri"/>
          <w:b/>
          <w:bCs/>
          <w:sz w:val="22"/>
          <w:szCs w:val="22"/>
          <w:lang w:val="en-GB"/>
        </w:rPr>
        <w:t>demonstration</w:t>
      </w:r>
      <w:r w:rsidRPr="00AB7AF4">
        <w:rPr>
          <w:rFonts w:ascii="Calibri" w:hAnsi="Calibri" w:cs="Calibri"/>
          <w:sz w:val="22"/>
          <w:szCs w:val="22"/>
          <w:lang w:val="en-GB"/>
        </w:rPr>
        <w:t xml:space="preserve"> on-site or remotely</w:t>
      </w:r>
      <w:r>
        <w:rPr>
          <w:rFonts w:ascii="Calibri" w:hAnsi="Calibri" w:cs="Calibri"/>
          <w:sz w:val="22"/>
          <w:szCs w:val="22"/>
          <w:lang w:val="en-GB"/>
        </w:rPr>
        <w:t>, if software already available</w:t>
      </w:r>
      <w:r w:rsidRPr="00AB7AF4">
        <w:rPr>
          <w:rFonts w:ascii="Calibri" w:hAnsi="Calibri" w:cs="Calibri"/>
          <w:sz w:val="22"/>
          <w:szCs w:val="22"/>
          <w:lang w:val="en-GB"/>
        </w:rPr>
        <w:t>.</w:t>
      </w:r>
    </w:p>
    <w:p w14:paraId="7859796F" w14:textId="6128C8BC" w:rsidR="008E5F60" w:rsidRPr="00AB7AF4" w:rsidRDefault="008E5F60" w:rsidP="000B7659">
      <w:pPr>
        <w:numPr>
          <w:ilvl w:val="1"/>
          <w:numId w:val="79"/>
        </w:numPr>
        <w:spacing w:after="120" w:line="20" w:lineRule="atLeast"/>
        <w:ind w:left="567" w:hanging="567"/>
        <w:jc w:val="both"/>
        <w:rPr>
          <w:rFonts w:ascii="Calibri" w:hAnsi="Calibri" w:cs="Calibri"/>
          <w:sz w:val="22"/>
          <w:szCs w:val="22"/>
          <w:lang w:val="en-GB"/>
        </w:rPr>
      </w:pPr>
      <w:r w:rsidRPr="00AB7AF4">
        <w:rPr>
          <w:rFonts w:ascii="Calibri" w:hAnsi="Calibri" w:cs="Calibri"/>
          <w:b/>
          <w:bCs/>
          <w:sz w:val="22"/>
          <w:szCs w:val="22"/>
          <w:lang w:val="en-GB"/>
        </w:rPr>
        <w:t>ROM</w:t>
      </w:r>
      <w:r w:rsidR="00DA7B2B" w:rsidRPr="00AB7AF4">
        <w:rPr>
          <w:rFonts w:ascii="Calibri" w:hAnsi="Calibri" w:cs="Calibri"/>
          <w:sz w:val="22"/>
          <w:szCs w:val="22"/>
          <w:lang w:val="en-GB"/>
        </w:rPr>
        <w:t>. Please consider 2 years warranty services and indicate the prices for</w:t>
      </w:r>
      <w:r w:rsidR="003F6DEF" w:rsidRPr="00AB7AF4">
        <w:rPr>
          <w:rFonts w:ascii="Calibri" w:hAnsi="Calibri" w:cs="Calibri"/>
          <w:sz w:val="22"/>
          <w:szCs w:val="22"/>
          <w:lang w:val="en-GB"/>
        </w:rPr>
        <w:t xml:space="preserve"> </w:t>
      </w:r>
      <w:r w:rsidRPr="00AB7AF4">
        <w:rPr>
          <w:rFonts w:ascii="Calibri" w:hAnsi="Calibri" w:cs="Calibri"/>
          <w:sz w:val="22"/>
          <w:szCs w:val="22"/>
          <w:lang w:val="en-GB"/>
        </w:rPr>
        <w:t>delivery</w:t>
      </w:r>
      <w:r w:rsidR="009F4D93">
        <w:rPr>
          <w:rFonts w:ascii="Calibri" w:hAnsi="Calibri" w:cs="Calibri"/>
          <w:sz w:val="22"/>
          <w:szCs w:val="22"/>
          <w:lang w:val="en-GB"/>
        </w:rPr>
        <w:t xml:space="preserve"> of:</w:t>
      </w:r>
    </w:p>
    <w:p w14:paraId="69FD381B" w14:textId="5EBFE1FE" w:rsidR="009F4D93" w:rsidRDefault="009F4D93" w:rsidP="000B7659">
      <w:pPr>
        <w:pStyle w:val="ListParagraph"/>
        <w:numPr>
          <w:ilvl w:val="2"/>
          <w:numId w:val="79"/>
        </w:numPr>
        <w:spacing w:after="120" w:line="20" w:lineRule="atLeast"/>
        <w:ind w:left="993" w:hanging="505"/>
        <w:contextualSpacing w:val="0"/>
        <w:jc w:val="both"/>
        <w:rPr>
          <w:rFonts w:ascii="Calibri" w:hAnsi="Calibri" w:cs="Calibri"/>
          <w:sz w:val="22"/>
          <w:szCs w:val="22"/>
          <w:lang w:val="en-GB"/>
        </w:rPr>
      </w:pPr>
      <w:r>
        <w:rPr>
          <w:rFonts w:ascii="Calibri" w:hAnsi="Calibri" w:cs="Calibri"/>
          <w:sz w:val="22"/>
          <w:szCs w:val="22"/>
          <w:lang w:val="en-GB"/>
        </w:rPr>
        <w:t>Software.</w:t>
      </w:r>
    </w:p>
    <w:p w14:paraId="48D3A4BB" w14:textId="024DAFA9" w:rsidR="009F4D93" w:rsidRDefault="009F4D93" w:rsidP="000B7659">
      <w:pPr>
        <w:pStyle w:val="ListParagraph"/>
        <w:numPr>
          <w:ilvl w:val="2"/>
          <w:numId w:val="79"/>
        </w:numPr>
        <w:spacing w:after="120" w:line="20" w:lineRule="atLeast"/>
        <w:ind w:left="993" w:hanging="505"/>
        <w:contextualSpacing w:val="0"/>
        <w:jc w:val="both"/>
        <w:rPr>
          <w:rFonts w:ascii="Calibri" w:hAnsi="Calibri" w:cs="Calibri"/>
          <w:sz w:val="22"/>
          <w:szCs w:val="22"/>
          <w:lang w:val="en-GB"/>
        </w:rPr>
      </w:pPr>
      <w:r>
        <w:rPr>
          <w:rFonts w:ascii="Calibri" w:hAnsi="Calibri" w:cs="Calibri"/>
          <w:sz w:val="22"/>
          <w:szCs w:val="22"/>
          <w:lang w:val="en-GB"/>
        </w:rPr>
        <w:t>Software installation and integration.</w:t>
      </w:r>
    </w:p>
    <w:p w14:paraId="65AD4964" w14:textId="718DDA51" w:rsidR="00DA7B2B" w:rsidRPr="00AB7AF4" w:rsidRDefault="00DA7B2B" w:rsidP="000B7659">
      <w:pPr>
        <w:pStyle w:val="ListParagraph"/>
        <w:numPr>
          <w:ilvl w:val="2"/>
          <w:numId w:val="79"/>
        </w:numPr>
        <w:spacing w:after="120" w:line="20" w:lineRule="atLeast"/>
        <w:ind w:left="993" w:hanging="505"/>
        <w:contextualSpacing w:val="0"/>
        <w:jc w:val="both"/>
        <w:rPr>
          <w:rFonts w:ascii="Calibri" w:hAnsi="Calibri" w:cs="Calibri"/>
          <w:sz w:val="22"/>
          <w:szCs w:val="22"/>
          <w:lang w:val="en-GB"/>
        </w:rPr>
      </w:pPr>
      <w:r w:rsidRPr="00AB7AF4">
        <w:rPr>
          <w:rFonts w:ascii="Calibri" w:hAnsi="Calibri" w:cs="Calibri"/>
          <w:sz w:val="22"/>
          <w:szCs w:val="22"/>
          <w:lang w:val="en-GB"/>
        </w:rPr>
        <w:t>Operational and technical personnel training</w:t>
      </w:r>
      <w:r w:rsidR="003D1081" w:rsidRPr="00AB7AF4">
        <w:rPr>
          <w:rFonts w:ascii="Calibri" w:hAnsi="Calibri" w:cs="Calibri"/>
          <w:sz w:val="22"/>
          <w:szCs w:val="22"/>
          <w:lang w:val="en-GB"/>
        </w:rPr>
        <w:t>.</w:t>
      </w:r>
    </w:p>
    <w:p w14:paraId="10639242" w14:textId="6B6C04A1" w:rsidR="00DA7B2B" w:rsidRPr="00AB7AF4" w:rsidRDefault="006C7577" w:rsidP="000B7659">
      <w:pPr>
        <w:pStyle w:val="ListParagraph"/>
        <w:numPr>
          <w:ilvl w:val="2"/>
          <w:numId w:val="79"/>
        </w:numPr>
        <w:spacing w:after="120" w:line="20" w:lineRule="atLeast"/>
        <w:ind w:left="993" w:hanging="505"/>
        <w:contextualSpacing w:val="0"/>
        <w:jc w:val="both"/>
        <w:rPr>
          <w:rFonts w:ascii="Calibri" w:hAnsi="Calibri" w:cs="Calibri"/>
          <w:sz w:val="22"/>
          <w:szCs w:val="22"/>
          <w:lang w:val="en-GB"/>
        </w:rPr>
      </w:pPr>
      <w:r>
        <w:rPr>
          <w:rFonts w:ascii="Calibri" w:hAnsi="Calibri" w:cs="Calibri"/>
          <w:sz w:val="22"/>
          <w:szCs w:val="22"/>
          <w:lang w:val="en-GB"/>
        </w:rPr>
        <w:t>PRE-OPS and OPS s</w:t>
      </w:r>
      <w:r w:rsidR="00DA7B2B" w:rsidRPr="00AB7AF4">
        <w:rPr>
          <w:rFonts w:ascii="Calibri" w:hAnsi="Calibri" w:cs="Calibri"/>
          <w:sz w:val="22"/>
          <w:szCs w:val="22"/>
          <w:lang w:val="en-GB"/>
        </w:rPr>
        <w:t>ite acceptance testing</w:t>
      </w:r>
      <w:r w:rsidR="003D1081" w:rsidRPr="00AB7AF4">
        <w:rPr>
          <w:rFonts w:ascii="Calibri" w:hAnsi="Calibri" w:cs="Calibri"/>
          <w:sz w:val="22"/>
          <w:szCs w:val="22"/>
          <w:lang w:val="en-GB"/>
        </w:rPr>
        <w:t>.</w:t>
      </w:r>
    </w:p>
    <w:p w14:paraId="6E21C424" w14:textId="068C4992" w:rsidR="008E5F60" w:rsidRDefault="00DA7B2B" w:rsidP="000B7659">
      <w:pPr>
        <w:pStyle w:val="ListParagraph"/>
        <w:numPr>
          <w:ilvl w:val="2"/>
          <w:numId w:val="79"/>
        </w:numPr>
        <w:spacing w:after="120" w:line="20" w:lineRule="atLeast"/>
        <w:ind w:left="993" w:hanging="505"/>
        <w:contextualSpacing w:val="0"/>
        <w:jc w:val="both"/>
        <w:rPr>
          <w:rFonts w:ascii="Calibri" w:hAnsi="Calibri" w:cs="Calibri"/>
          <w:sz w:val="22"/>
          <w:szCs w:val="22"/>
          <w:lang w:val="en-GB"/>
        </w:rPr>
      </w:pPr>
      <w:r w:rsidRPr="00AB7AF4">
        <w:rPr>
          <w:rFonts w:ascii="Calibri" w:hAnsi="Calibri" w:cs="Calibri"/>
          <w:sz w:val="22"/>
          <w:szCs w:val="22"/>
          <w:lang w:val="en-GB"/>
        </w:rPr>
        <w:t>P</w:t>
      </w:r>
      <w:r w:rsidR="008D1940" w:rsidRPr="00AB7AF4">
        <w:rPr>
          <w:rFonts w:ascii="Calibri" w:hAnsi="Calibri" w:cs="Calibri"/>
          <w:sz w:val="22"/>
          <w:szCs w:val="22"/>
          <w:lang w:val="en-GB"/>
        </w:rPr>
        <w:t xml:space="preserve">ost warranty </w:t>
      </w:r>
      <w:r w:rsidRPr="00AB7AF4">
        <w:rPr>
          <w:rFonts w:ascii="Calibri" w:hAnsi="Calibri" w:cs="Calibri"/>
          <w:sz w:val="22"/>
          <w:szCs w:val="22"/>
          <w:lang w:val="en-GB"/>
        </w:rPr>
        <w:t>services. Please consider and up to 10 years post warranty services.</w:t>
      </w:r>
    </w:p>
    <w:p w14:paraId="009DF5E8" w14:textId="77777777" w:rsidR="009F4D93" w:rsidRPr="003F6E8F" w:rsidRDefault="009F4D93" w:rsidP="000B7659">
      <w:pPr>
        <w:pStyle w:val="ListParagraph"/>
        <w:spacing w:before="120" w:after="120" w:line="20" w:lineRule="atLeast"/>
        <w:ind w:left="426"/>
        <w:contextualSpacing w:val="0"/>
        <w:jc w:val="both"/>
        <w:rPr>
          <w:rFonts w:ascii="Calibri" w:hAnsi="Calibri" w:cs="Calibri"/>
          <w:i/>
          <w:iCs/>
          <w:sz w:val="22"/>
          <w:szCs w:val="22"/>
          <w:lang w:val="en-GB"/>
        </w:rPr>
      </w:pPr>
      <w:r w:rsidRPr="003F6E8F">
        <w:rPr>
          <w:rFonts w:ascii="Calibri" w:hAnsi="Calibri" w:cs="Calibri"/>
          <w:i/>
          <w:iCs/>
          <w:sz w:val="22"/>
          <w:szCs w:val="22"/>
          <w:lang w:val="en-GB"/>
        </w:rPr>
        <w:lastRenderedPageBreak/>
        <w:t xml:space="preserve">Note 1: facilities for hardware installation and network infrastructure will be provided by Oro </w:t>
      </w:r>
      <w:proofErr w:type="spellStart"/>
      <w:r w:rsidRPr="003F6E8F">
        <w:rPr>
          <w:rFonts w:ascii="Calibri" w:hAnsi="Calibri" w:cs="Calibri"/>
          <w:i/>
          <w:iCs/>
          <w:sz w:val="22"/>
          <w:szCs w:val="22"/>
          <w:lang w:val="en-GB"/>
        </w:rPr>
        <w:t>navigacija</w:t>
      </w:r>
      <w:proofErr w:type="spellEnd"/>
      <w:r w:rsidRPr="003F6E8F">
        <w:rPr>
          <w:rFonts w:ascii="Calibri" w:hAnsi="Calibri" w:cs="Calibri"/>
          <w:i/>
          <w:iCs/>
          <w:sz w:val="22"/>
          <w:szCs w:val="22"/>
          <w:lang w:val="en-GB"/>
        </w:rPr>
        <w:t>.</w:t>
      </w:r>
    </w:p>
    <w:p w14:paraId="46EF7576" w14:textId="77777777" w:rsidR="009F4D93" w:rsidRPr="003F6E8F" w:rsidRDefault="009F4D93" w:rsidP="000B7659">
      <w:pPr>
        <w:pStyle w:val="ListParagraph"/>
        <w:spacing w:before="120" w:after="120" w:line="20" w:lineRule="atLeast"/>
        <w:ind w:left="426"/>
        <w:contextualSpacing w:val="0"/>
        <w:jc w:val="both"/>
        <w:rPr>
          <w:rFonts w:ascii="Calibri" w:hAnsi="Calibri" w:cs="Calibri"/>
          <w:i/>
          <w:iCs/>
          <w:sz w:val="22"/>
          <w:szCs w:val="22"/>
          <w:lang w:val="en-GB"/>
        </w:rPr>
      </w:pPr>
      <w:r w:rsidRPr="003F6E8F">
        <w:rPr>
          <w:rFonts w:ascii="Calibri" w:hAnsi="Calibri" w:cs="Calibri"/>
          <w:i/>
          <w:iCs/>
          <w:sz w:val="22"/>
          <w:szCs w:val="22"/>
          <w:lang w:val="en-GB"/>
        </w:rPr>
        <w:t xml:space="preserve">Note 2: Hardware and network infrastructure will be provided by Oro </w:t>
      </w:r>
      <w:proofErr w:type="spellStart"/>
      <w:r w:rsidRPr="003F6E8F">
        <w:rPr>
          <w:rFonts w:ascii="Calibri" w:hAnsi="Calibri" w:cs="Calibri"/>
          <w:i/>
          <w:iCs/>
          <w:sz w:val="22"/>
          <w:szCs w:val="22"/>
          <w:lang w:val="en-GB"/>
        </w:rPr>
        <w:t>navigacija</w:t>
      </w:r>
      <w:proofErr w:type="spellEnd"/>
      <w:r w:rsidRPr="003F6E8F">
        <w:rPr>
          <w:rFonts w:ascii="Calibri" w:hAnsi="Calibri" w:cs="Calibri"/>
          <w:i/>
          <w:iCs/>
          <w:sz w:val="22"/>
          <w:szCs w:val="22"/>
          <w:lang w:val="en-GB"/>
        </w:rPr>
        <w:t>.</w:t>
      </w:r>
    </w:p>
    <w:p w14:paraId="6B7A01D6" w14:textId="0092CDB0" w:rsidR="009F4D93" w:rsidRPr="003F6E8F" w:rsidRDefault="009F4D93" w:rsidP="000B7659">
      <w:pPr>
        <w:pStyle w:val="ListParagraph"/>
        <w:spacing w:before="120" w:after="120" w:line="20" w:lineRule="atLeast"/>
        <w:ind w:left="426"/>
        <w:contextualSpacing w:val="0"/>
        <w:jc w:val="both"/>
        <w:rPr>
          <w:rFonts w:ascii="Calibri" w:hAnsi="Calibri" w:cs="Calibri"/>
          <w:i/>
          <w:iCs/>
          <w:sz w:val="22"/>
          <w:szCs w:val="22"/>
          <w:lang w:val="en-GB"/>
        </w:rPr>
      </w:pPr>
      <w:r w:rsidRPr="003F6E8F">
        <w:rPr>
          <w:rFonts w:ascii="Calibri" w:hAnsi="Calibri" w:cs="Calibri"/>
          <w:i/>
          <w:iCs/>
          <w:sz w:val="22"/>
          <w:szCs w:val="22"/>
          <w:lang w:val="en-GB"/>
        </w:rPr>
        <w:t xml:space="preserve">Note 3: Remote access will be granted by Oro </w:t>
      </w:r>
      <w:proofErr w:type="spellStart"/>
      <w:r w:rsidRPr="003F6E8F">
        <w:rPr>
          <w:rFonts w:ascii="Calibri" w:hAnsi="Calibri" w:cs="Calibri"/>
          <w:i/>
          <w:iCs/>
          <w:sz w:val="22"/>
          <w:szCs w:val="22"/>
          <w:lang w:val="en-GB"/>
        </w:rPr>
        <w:t>navigacija</w:t>
      </w:r>
      <w:proofErr w:type="spellEnd"/>
      <w:r w:rsidRPr="003F6E8F">
        <w:rPr>
          <w:rFonts w:ascii="Calibri" w:hAnsi="Calibri" w:cs="Calibri"/>
          <w:i/>
          <w:iCs/>
          <w:sz w:val="22"/>
          <w:szCs w:val="22"/>
          <w:lang w:val="en-GB"/>
        </w:rPr>
        <w:t xml:space="preserve">, if Supplier </w:t>
      </w:r>
      <w:r w:rsidR="00921DA7" w:rsidRPr="003F6E8F">
        <w:rPr>
          <w:rFonts w:ascii="Calibri" w:hAnsi="Calibri" w:cs="Calibri"/>
          <w:i/>
          <w:iCs/>
          <w:sz w:val="22"/>
          <w:szCs w:val="22"/>
          <w:lang w:val="en-GB"/>
        </w:rPr>
        <w:t>requests</w:t>
      </w:r>
      <w:r w:rsidRPr="003F6E8F">
        <w:rPr>
          <w:rFonts w:ascii="Calibri" w:hAnsi="Calibri" w:cs="Calibri"/>
          <w:i/>
          <w:iCs/>
          <w:sz w:val="22"/>
          <w:szCs w:val="22"/>
          <w:lang w:val="en-GB"/>
        </w:rPr>
        <w:t xml:space="preserve"> the software installation and integration remotely.</w:t>
      </w:r>
    </w:p>
    <w:p w14:paraId="40CFD7FE" w14:textId="77777777" w:rsidR="009F4D93" w:rsidRPr="00AB7AF4" w:rsidRDefault="009F4D93" w:rsidP="009F4D93">
      <w:pPr>
        <w:pStyle w:val="ListParagraph"/>
        <w:spacing w:after="120" w:line="20" w:lineRule="atLeast"/>
        <w:ind w:left="1560"/>
        <w:contextualSpacing w:val="0"/>
        <w:jc w:val="both"/>
        <w:rPr>
          <w:rFonts w:ascii="Calibri" w:hAnsi="Calibri" w:cs="Calibri"/>
          <w:sz w:val="22"/>
          <w:szCs w:val="22"/>
          <w:lang w:val="en-GB"/>
        </w:rPr>
      </w:pPr>
    </w:p>
    <w:p w14:paraId="6A5DBB6A" w14:textId="3FE9ECA4" w:rsidR="00300EEE" w:rsidRPr="00AB7AF4" w:rsidRDefault="00300EEE" w:rsidP="007A1038">
      <w:pPr>
        <w:keepNext/>
        <w:pageBreakBefore/>
        <w:shd w:val="clear" w:color="auto" w:fill="D9D9D9"/>
        <w:tabs>
          <w:tab w:val="left" w:pos="993"/>
        </w:tabs>
        <w:spacing w:before="120" w:after="120" w:line="20" w:lineRule="atLeast"/>
        <w:outlineLvl w:val="0"/>
        <w:rPr>
          <w:rFonts w:ascii="Calibri" w:eastAsia="Times New Roman" w:hAnsi="Calibri" w:cs="Calibri"/>
          <w:smallCaps/>
          <w:color w:val="000000"/>
          <w:sz w:val="22"/>
          <w:szCs w:val="22"/>
          <w:lang w:val="en-GB"/>
        </w:rPr>
      </w:pPr>
      <w:bookmarkStart w:id="245" w:name="_Toc196474415"/>
      <w:bookmarkStart w:id="246" w:name="_Toc226533339"/>
      <w:r w:rsidRPr="00AB7AF4">
        <w:rPr>
          <w:rFonts w:ascii="Calibri" w:eastAsia="Times New Roman" w:hAnsi="Calibri" w:cs="Calibri"/>
          <w:b/>
          <w:bCs/>
          <w:smallCaps/>
          <w:color w:val="000000"/>
          <w:sz w:val="22"/>
          <w:szCs w:val="22"/>
          <w:lang w:val="en-GB"/>
        </w:rPr>
        <w:lastRenderedPageBreak/>
        <w:t>APPENDIX 1</w:t>
      </w:r>
      <w:r w:rsidRPr="00AB7AF4">
        <w:rPr>
          <w:rFonts w:ascii="Calibri" w:eastAsia="Times New Roman" w:hAnsi="Calibri" w:cs="Calibri"/>
          <w:smallCaps/>
          <w:color w:val="000000"/>
          <w:sz w:val="22"/>
          <w:szCs w:val="22"/>
          <w:lang w:val="en-GB"/>
        </w:rPr>
        <w:t>. DEFECT SEVERITY AND PRIORITY</w:t>
      </w:r>
      <w:bookmarkEnd w:id="245"/>
      <w:bookmarkEnd w:id="246"/>
    </w:p>
    <w:p w14:paraId="28EBCE7D" w14:textId="77777777" w:rsidR="00300EEE" w:rsidRPr="00AB7AF4" w:rsidRDefault="00300EEE" w:rsidP="007A1038">
      <w:pPr>
        <w:spacing w:after="120" w:line="20" w:lineRule="atLeast"/>
        <w:rPr>
          <w:rFonts w:ascii="Calibri" w:hAnsi="Calibri" w:cs="Calibri"/>
          <w:sz w:val="22"/>
          <w:szCs w:val="22"/>
          <w:lang w:val="en-GB"/>
        </w:rPr>
      </w:pPr>
      <w:r w:rsidRPr="00AB7AF4">
        <w:rPr>
          <w:rFonts w:ascii="Calibri" w:hAnsi="Calibri" w:cs="Calibri"/>
          <w:sz w:val="22"/>
          <w:szCs w:val="22"/>
          <w:lang w:val="en-GB"/>
        </w:rPr>
        <w:t>The Severity, classifying the impact, will be assigned following the criteria below:</w:t>
      </w:r>
    </w:p>
    <w:p w14:paraId="3AA23451"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Severity 1 – Critical</w:t>
      </w:r>
    </w:p>
    <w:p w14:paraId="7BBDD739" w14:textId="77777777"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A defect that prevents core RCC operational functionality, causes system failure, incorrect distress alert handling, data corruption, or any condition that blocks mission</w:t>
      </w:r>
      <w:r w:rsidRPr="00AB7AF4">
        <w:rPr>
          <w:rFonts w:ascii="Calibri" w:hAnsi="Calibri" w:cs="Calibri"/>
          <w:sz w:val="22"/>
          <w:szCs w:val="22"/>
          <w:lang w:val="en-GB"/>
        </w:rPr>
        <w:noBreakHyphen/>
        <w:t>critical SAR operations. No workaround exists.</w:t>
      </w:r>
    </w:p>
    <w:p w14:paraId="3CF690B5"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Severity 2 – Major</w:t>
      </w:r>
    </w:p>
    <w:p w14:paraId="5A1A31EA" w14:textId="77777777"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A defect that significantly impacts important functionality or system performance but does not stop RCC mission operations entirely. A workaround may exist, but it is not practical for operational use.</w:t>
      </w:r>
    </w:p>
    <w:p w14:paraId="39F9C6C2"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Severity 3 – Moderate</w:t>
      </w:r>
    </w:p>
    <w:p w14:paraId="3E4AD7C5" w14:textId="32DC28E5"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A defect that affects non</w:t>
      </w:r>
      <w:r w:rsidRPr="00AB7AF4">
        <w:rPr>
          <w:rFonts w:ascii="Calibri" w:hAnsi="Calibri" w:cs="Calibri"/>
          <w:sz w:val="22"/>
          <w:szCs w:val="22"/>
          <w:lang w:val="en-GB"/>
        </w:rPr>
        <w:noBreakHyphen/>
        <w:t xml:space="preserve">critical functionality, user interface </w:t>
      </w:r>
      <w:r w:rsidR="00AB7AF4" w:rsidRPr="00AB7AF4">
        <w:rPr>
          <w:rFonts w:ascii="Calibri" w:hAnsi="Calibri" w:cs="Calibri"/>
          <w:sz w:val="22"/>
          <w:szCs w:val="22"/>
          <w:lang w:val="en-GB"/>
        </w:rPr>
        <w:t>behaviour</w:t>
      </w:r>
      <w:r w:rsidRPr="00AB7AF4">
        <w:rPr>
          <w:rFonts w:ascii="Calibri" w:hAnsi="Calibri" w:cs="Calibri"/>
          <w:sz w:val="22"/>
          <w:szCs w:val="22"/>
          <w:lang w:val="en-GB"/>
        </w:rPr>
        <w:t>, or secondary features. Operations can continue normally, and a reasonable workaround exists.</w:t>
      </w:r>
    </w:p>
    <w:p w14:paraId="58446B7E"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Severity 4 – Minor</w:t>
      </w:r>
    </w:p>
    <w:p w14:paraId="53DCB330" w14:textId="77777777"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A low</w:t>
      </w:r>
      <w:r w:rsidRPr="00AB7AF4">
        <w:rPr>
          <w:rFonts w:ascii="Calibri" w:hAnsi="Calibri" w:cs="Calibri"/>
          <w:sz w:val="22"/>
          <w:szCs w:val="22"/>
          <w:lang w:val="en-GB"/>
        </w:rPr>
        <w:noBreakHyphen/>
        <w:t>impact defect such as cosmetic issues, layout problems, minor inconsistencies, or text errors that do not affect operational use of the RCC application.</w:t>
      </w:r>
    </w:p>
    <w:p w14:paraId="54D3204A" w14:textId="77777777" w:rsidR="00395AB1" w:rsidRPr="00AB7AF4" w:rsidRDefault="00D621B0" w:rsidP="007A1038">
      <w:pPr>
        <w:spacing w:after="120" w:line="20" w:lineRule="atLeast"/>
        <w:rPr>
          <w:rFonts w:ascii="Calibri" w:hAnsi="Calibri" w:cs="Calibri"/>
          <w:sz w:val="22"/>
          <w:szCs w:val="22"/>
          <w:lang w:val="en-GB"/>
        </w:rPr>
      </w:pPr>
      <w:r>
        <w:rPr>
          <w:rFonts w:ascii="Calibri" w:hAnsi="Calibri" w:cs="Calibri"/>
          <w:sz w:val="22"/>
          <w:szCs w:val="22"/>
          <w:lang w:val="en-GB"/>
        </w:rPr>
        <w:pict w14:anchorId="4D2C616B">
          <v:rect id="_x0000_i1025" style="width:0;height:1.5pt" o:hralign="center" o:hrstd="t" o:hr="t" fillcolor="#a0a0a0" stroked="f"/>
        </w:pict>
      </w:r>
    </w:p>
    <w:p w14:paraId="428A8748" w14:textId="77777777" w:rsidR="00395AB1" w:rsidRPr="00AB7AF4" w:rsidRDefault="00395AB1" w:rsidP="007A1038">
      <w:pPr>
        <w:spacing w:after="120" w:line="20" w:lineRule="atLeast"/>
        <w:rPr>
          <w:rFonts w:ascii="Calibri" w:hAnsi="Calibri" w:cs="Calibri"/>
          <w:sz w:val="22"/>
          <w:szCs w:val="22"/>
          <w:lang w:val="en-GB"/>
        </w:rPr>
      </w:pPr>
      <w:r w:rsidRPr="00AB7AF4">
        <w:rPr>
          <w:rFonts w:ascii="Calibri" w:hAnsi="Calibri" w:cs="Calibri"/>
          <w:sz w:val="22"/>
          <w:szCs w:val="22"/>
          <w:lang w:val="en-GB"/>
        </w:rPr>
        <w:t>Defect Priority Categories (1–4)</w:t>
      </w:r>
    </w:p>
    <w:p w14:paraId="5774AB2C"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Priority 1 – Immediate Fix Required</w:t>
      </w:r>
    </w:p>
    <w:p w14:paraId="31D7A4E8" w14:textId="77777777"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Defects that must be resolved before SAT can pass or before the application is used in any operational environment. Usually paired with Severity 1.</w:t>
      </w:r>
    </w:p>
    <w:p w14:paraId="38DE1DAA"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Priority 2 – High</w:t>
      </w:r>
    </w:p>
    <w:p w14:paraId="3C24E43D" w14:textId="32859746"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Defects that should be fixed in the next available release or sprint, especially if they affect key workflows. </w:t>
      </w:r>
      <w:r w:rsidR="00DF0C9F" w:rsidRPr="00AB7AF4">
        <w:rPr>
          <w:rFonts w:ascii="Calibri" w:hAnsi="Calibri" w:cs="Calibri"/>
          <w:sz w:val="22"/>
          <w:szCs w:val="22"/>
          <w:lang w:val="en-GB"/>
        </w:rPr>
        <w:t xml:space="preserve">Usually paired with </w:t>
      </w:r>
      <w:r w:rsidRPr="00AB7AF4">
        <w:rPr>
          <w:rFonts w:ascii="Calibri" w:hAnsi="Calibri" w:cs="Calibri"/>
          <w:sz w:val="22"/>
          <w:szCs w:val="22"/>
          <w:lang w:val="en-GB"/>
        </w:rPr>
        <w:t>Severity 2.</w:t>
      </w:r>
    </w:p>
    <w:p w14:paraId="6E54DE0F"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Priority 3 – Medium</w:t>
      </w:r>
    </w:p>
    <w:p w14:paraId="48D7E6DA" w14:textId="4A0936FD" w:rsidR="00395AB1" w:rsidRPr="00AB7AF4" w:rsidRDefault="00395AB1" w:rsidP="00DF0C9F">
      <w:pPr>
        <w:spacing w:after="120" w:line="20" w:lineRule="atLeast"/>
        <w:jc w:val="both"/>
        <w:rPr>
          <w:rFonts w:ascii="Calibri" w:hAnsi="Calibri" w:cs="Calibri"/>
          <w:sz w:val="22"/>
          <w:szCs w:val="22"/>
          <w:lang w:val="en-GB"/>
        </w:rPr>
      </w:pPr>
      <w:r w:rsidRPr="00AB7AF4">
        <w:rPr>
          <w:rFonts w:ascii="Calibri" w:hAnsi="Calibri" w:cs="Calibri"/>
          <w:sz w:val="22"/>
          <w:szCs w:val="22"/>
          <w:lang w:val="en-GB"/>
        </w:rPr>
        <w:t xml:space="preserve">Defects that should be corrected but do not affect acceptance. Usually planned into a future release. </w:t>
      </w:r>
      <w:r w:rsidR="00DF0C9F" w:rsidRPr="00AB7AF4">
        <w:rPr>
          <w:rFonts w:ascii="Calibri" w:hAnsi="Calibri" w:cs="Calibri"/>
          <w:sz w:val="22"/>
          <w:szCs w:val="22"/>
          <w:lang w:val="en-GB"/>
        </w:rPr>
        <w:t xml:space="preserve">Usually paired with </w:t>
      </w:r>
      <w:r w:rsidRPr="00AB7AF4">
        <w:rPr>
          <w:rFonts w:ascii="Calibri" w:hAnsi="Calibri" w:cs="Calibri"/>
          <w:sz w:val="22"/>
          <w:szCs w:val="22"/>
          <w:lang w:val="en-GB"/>
        </w:rPr>
        <w:t>3 items.</w:t>
      </w:r>
    </w:p>
    <w:p w14:paraId="1DC00759" w14:textId="77777777" w:rsidR="00395AB1" w:rsidRPr="00AB7AF4" w:rsidRDefault="00395AB1" w:rsidP="007A1038">
      <w:pPr>
        <w:spacing w:after="120" w:line="20" w:lineRule="atLeast"/>
        <w:rPr>
          <w:rFonts w:ascii="Calibri" w:hAnsi="Calibri" w:cs="Calibri"/>
          <w:b/>
          <w:bCs/>
          <w:sz w:val="22"/>
          <w:szCs w:val="22"/>
          <w:lang w:val="en-GB"/>
        </w:rPr>
      </w:pPr>
      <w:r w:rsidRPr="00AB7AF4">
        <w:rPr>
          <w:rFonts w:ascii="Calibri" w:hAnsi="Calibri" w:cs="Calibri"/>
          <w:b/>
          <w:bCs/>
          <w:sz w:val="22"/>
          <w:szCs w:val="22"/>
          <w:lang w:val="en-GB"/>
        </w:rPr>
        <w:t>Priority 4 – Low</w:t>
      </w:r>
    </w:p>
    <w:p w14:paraId="6C08C4B6" w14:textId="5E8F6A97" w:rsidR="00AB6A9E" w:rsidRDefault="00395AB1" w:rsidP="00DF0C9F">
      <w:pPr>
        <w:spacing w:after="120" w:line="20" w:lineRule="atLeast"/>
        <w:jc w:val="both"/>
        <w:rPr>
          <w:rFonts w:ascii="Calibri" w:hAnsi="Calibri" w:cs="Calibri"/>
          <w:sz w:val="22"/>
          <w:szCs w:val="22"/>
          <w:lang w:val="en-GB"/>
        </w:rPr>
        <w:sectPr w:rsidR="00AB6A9E" w:rsidSect="0080096F">
          <w:headerReference w:type="default" r:id="rId13"/>
          <w:footerReference w:type="default" r:id="rId14"/>
          <w:pgSz w:w="11906" w:h="16838" w:code="9"/>
          <w:pgMar w:top="1440" w:right="1274" w:bottom="1440" w:left="1440" w:header="567" w:footer="1082" w:gutter="0"/>
          <w:cols w:space="1296"/>
          <w:titlePg/>
          <w:docGrid w:linePitch="360"/>
        </w:sectPr>
      </w:pPr>
      <w:r w:rsidRPr="00AB7AF4">
        <w:rPr>
          <w:rFonts w:ascii="Calibri" w:hAnsi="Calibri" w:cs="Calibri"/>
          <w:sz w:val="22"/>
          <w:szCs w:val="22"/>
          <w:lang w:val="en-GB"/>
        </w:rPr>
        <w:t xml:space="preserve">Defects that may be deferred, tracked, and resolved in routine maintenance. </w:t>
      </w:r>
      <w:r w:rsidR="00DF0C9F" w:rsidRPr="00AB7AF4">
        <w:rPr>
          <w:rFonts w:ascii="Calibri" w:hAnsi="Calibri" w:cs="Calibri"/>
          <w:sz w:val="22"/>
          <w:szCs w:val="22"/>
          <w:lang w:val="en-GB"/>
        </w:rPr>
        <w:t xml:space="preserve">Usually paired with </w:t>
      </w:r>
      <w:r w:rsidRPr="00AB7AF4">
        <w:rPr>
          <w:rFonts w:ascii="Calibri" w:hAnsi="Calibri" w:cs="Calibri"/>
          <w:sz w:val="22"/>
          <w:szCs w:val="22"/>
          <w:lang w:val="en-GB"/>
        </w:rPr>
        <w:t>Severity 4.</w:t>
      </w:r>
    </w:p>
    <w:p w14:paraId="21F7836F" w14:textId="514F7027" w:rsidR="009D354B" w:rsidRPr="00AB7AF4" w:rsidRDefault="009D354B" w:rsidP="009D354B">
      <w:pPr>
        <w:keepNext/>
        <w:pageBreakBefore/>
        <w:shd w:val="clear" w:color="auto" w:fill="D9D9D9"/>
        <w:tabs>
          <w:tab w:val="left" w:pos="993"/>
        </w:tabs>
        <w:spacing w:before="120" w:after="120" w:line="20" w:lineRule="atLeast"/>
        <w:outlineLvl w:val="0"/>
        <w:rPr>
          <w:rFonts w:ascii="Calibri" w:eastAsia="Times New Roman" w:hAnsi="Calibri" w:cs="Calibri"/>
          <w:smallCaps/>
          <w:color w:val="000000"/>
          <w:sz w:val="22"/>
          <w:szCs w:val="22"/>
          <w:lang w:val="en-GB"/>
        </w:rPr>
      </w:pPr>
      <w:bookmarkStart w:id="249" w:name="_Toc226533340"/>
      <w:r w:rsidRPr="00AB7AF4">
        <w:rPr>
          <w:rFonts w:ascii="Calibri" w:eastAsia="Times New Roman" w:hAnsi="Calibri" w:cs="Calibri"/>
          <w:b/>
          <w:bCs/>
          <w:smallCaps/>
          <w:color w:val="000000"/>
          <w:sz w:val="22"/>
          <w:szCs w:val="22"/>
          <w:lang w:val="en-GB"/>
        </w:rPr>
        <w:lastRenderedPageBreak/>
        <w:t xml:space="preserve">APPENDIX </w:t>
      </w:r>
      <w:r>
        <w:rPr>
          <w:rFonts w:ascii="Calibri" w:eastAsia="Times New Roman" w:hAnsi="Calibri" w:cs="Calibri"/>
          <w:b/>
          <w:bCs/>
          <w:smallCaps/>
          <w:color w:val="000000"/>
          <w:sz w:val="22"/>
          <w:szCs w:val="22"/>
          <w:lang w:val="en-GB"/>
        </w:rPr>
        <w:t>2</w:t>
      </w:r>
      <w:r w:rsidRPr="00AB7AF4">
        <w:rPr>
          <w:rFonts w:ascii="Calibri" w:eastAsia="Times New Roman" w:hAnsi="Calibri" w:cs="Calibri"/>
          <w:smallCaps/>
          <w:color w:val="000000"/>
          <w:sz w:val="22"/>
          <w:szCs w:val="22"/>
          <w:lang w:val="en-GB"/>
        </w:rPr>
        <w:t xml:space="preserve">. </w:t>
      </w:r>
      <w:r>
        <w:rPr>
          <w:rFonts w:ascii="Calibri" w:eastAsia="Times New Roman" w:hAnsi="Calibri" w:cs="Calibri"/>
          <w:smallCaps/>
          <w:color w:val="000000"/>
          <w:sz w:val="22"/>
          <w:szCs w:val="22"/>
          <w:lang w:val="en-GB"/>
        </w:rPr>
        <w:t>SOFTWARE DEVELOPMENT MILESTONES</w:t>
      </w:r>
      <w:bookmarkEnd w:id="249"/>
    </w:p>
    <w:p w14:paraId="36542AF9" w14:textId="77777777" w:rsidR="009D354B" w:rsidRDefault="009D354B" w:rsidP="009D354B">
      <w:pPr>
        <w:spacing w:after="120" w:line="20" w:lineRule="atLeast"/>
        <w:rPr>
          <w:rFonts w:ascii="Calibri" w:hAnsi="Calibri" w:cs="Calibri"/>
          <w:sz w:val="22"/>
          <w:szCs w:val="22"/>
          <w:lang w:val="en-GB"/>
        </w:rPr>
      </w:pPr>
    </w:p>
    <w:p w14:paraId="0EC9FB1D" w14:textId="77777777" w:rsidR="009D354B" w:rsidRDefault="009D354B" w:rsidP="009D354B">
      <w:pPr>
        <w:spacing w:after="120" w:line="20" w:lineRule="atLeast"/>
        <w:rPr>
          <w:rFonts w:ascii="Calibri" w:hAnsi="Calibri" w:cs="Calibri"/>
          <w:sz w:val="22"/>
          <w:szCs w:val="22"/>
          <w:lang w:val="en-GB"/>
        </w:rPr>
      </w:pPr>
    </w:p>
    <w:p w14:paraId="78CBE9AC" w14:textId="7E86C36A" w:rsidR="009D354B" w:rsidRPr="009D354B" w:rsidRDefault="009D354B" w:rsidP="009D354B">
      <w:pPr>
        <w:spacing w:after="120" w:line="20" w:lineRule="atLeast"/>
        <w:jc w:val="center"/>
        <w:rPr>
          <w:rFonts w:ascii="Calibri" w:hAnsi="Calibri" w:cs="Calibri"/>
          <w:b/>
          <w:bCs/>
          <w:sz w:val="22"/>
          <w:szCs w:val="22"/>
          <w:lang w:val="en-GB"/>
        </w:rPr>
      </w:pPr>
      <w:r w:rsidRPr="009D354B">
        <w:rPr>
          <w:rFonts w:ascii="Calibri" w:hAnsi="Calibri" w:cs="Calibri"/>
          <w:b/>
          <w:bCs/>
          <w:sz w:val="22"/>
          <w:szCs w:val="22"/>
          <w:lang w:val="en-GB"/>
        </w:rPr>
        <w:t>Software Development Milestones</w:t>
      </w:r>
    </w:p>
    <w:p w14:paraId="71812A8C" w14:textId="77777777" w:rsidR="009D354B" w:rsidRDefault="009D354B" w:rsidP="009D354B">
      <w:pPr>
        <w:spacing w:after="120" w:line="20" w:lineRule="atLeast"/>
        <w:rPr>
          <w:rFonts w:ascii="Calibri" w:hAnsi="Calibri" w:cs="Calibri"/>
          <w:sz w:val="22"/>
          <w:szCs w:val="22"/>
          <w:lang w:val="en-GB"/>
        </w:rPr>
      </w:pPr>
    </w:p>
    <w:p w14:paraId="0F4E63D0" w14:textId="77777777" w:rsidR="009D354B" w:rsidRDefault="009D354B" w:rsidP="009D354B">
      <w:pPr>
        <w:spacing w:after="120" w:line="20" w:lineRule="atLeast"/>
        <w:rPr>
          <w:rFonts w:ascii="Calibri" w:hAnsi="Calibri" w:cs="Calibri"/>
          <w:sz w:val="22"/>
          <w:szCs w:val="22"/>
          <w:lang w:val="en-GB"/>
        </w:rPr>
      </w:pPr>
    </w:p>
    <w:p w14:paraId="0C20F7CE" w14:textId="5A79D788" w:rsidR="00DB4191" w:rsidRDefault="009D354B" w:rsidP="009D354B">
      <w:pPr>
        <w:spacing w:after="120" w:line="20" w:lineRule="atLeast"/>
        <w:rPr>
          <w:rFonts w:ascii="Calibri" w:hAnsi="Calibri" w:cs="Calibri"/>
          <w:sz w:val="22"/>
          <w:szCs w:val="22"/>
          <w:lang w:val="en-GB"/>
        </w:rPr>
      </w:pPr>
      <w:r w:rsidRPr="009D354B">
        <w:rPr>
          <w:rFonts w:ascii="Calibri" w:hAnsi="Calibri" w:cs="Calibri"/>
          <w:noProof/>
          <w:sz w:val="22"/>
          <w:szCs w:val="22"/>
          <w:lang w:val="en-GB"/>
        </w:rPr>
        <w:drawing>
          <wp:inline distT="0" distB="0" distL="0" distR="0" wp14:anchorId="343BB958" wp14:editId="5FCA0CBC">
            <wp:extent cx="8897276" cy="2946400"/>
            <wp:effectExtent l="0" t="0" r="0" b="6350"/>
            <wp:docPr id="1332243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43613" name=""/>
                    <pic:cNvPicPr/>
                  </pic:nvPicPr>
                  <pic:blipFill>
                    <a:blip r:embed="rId15"/>
                    <a:stretch>
                      <a:fillRect/>
                    </a:stretch>
                  </pic:blipFill>
                  <pic:spPr>
                    <a:xfrm>
                      <a:off x="0" y="0"/>
                      <a:ext cx="8905027" cy="2948967"/>
                    </a:xfrm>
                    <a:prstGeom prst="rect">
                      <a:avLst/>
                    </a:prstGeom>
                  </pic:spPr>
                </pic:pic>
              </a:graphicData>
            </a:graphic>
          </wp:inline>
        </w:drawing>
      </w:r>
    </w:p>
    <w:p w14:paraId="6EEDD970" w14:textId="662FF0B4" w:rsidR="00F35CA1" w:rsidRPr="00AB7AF4" w:rsidRDefault="00F35CA1" w:rsidP="00F35CA1">
      <w:pPr>
        <w:keepNext/>
        <w:pageBreakBefore/>
        <w:shd w:val="clear" w:color="auto" w:fill="D9D9D9"/>
        <w:tabs>
          <w:tab w:val="left" w:pos="993"/>
        </w:tabs>
        <w:spacing w:before="120" w:after="120" w:line="20" w:lineRule="atLeast"/>
        <w:outlineLvl w:val="0"/>
        <w:rPr>
          <w:rFonts w:ascii="Calibri" w:eastAsia="Times New Roman" w:hAnsi="Calibri" w:cs="Calibri"/>
          <w:smallCaps/>
          <w:color w:val="000000"/>
          <w:sz w:val="22"/>
          <w:szCs w:val="22"/>
          <w:lang w:val="en-GB"/>
        </w:rPr>
      </w:pPr>
      <w:bookmarkStart w:id="250" w:name="_Toc226533341"/>
      <w:r w:rsidRPr="00AB7AF4">
        <w:rPr>
          <w:rFonts w:ascii="Calibri" w:eastAsia="Times New Roman" w:hAnsi="Calibri" w:cs="Calibri"/>
          <w:b/>
          <w:bCs/>
          <w:smallCaps/>
          <w:color w:val="000000"/>
          <w:sz w:val="22"/>
          <w:szCs w:val="22"/>
          <w:lang w:val="en-GB"/>
        </w:rPr>
        <w:lastRenderedPageBreak/>
        <w:t xml:space="preserve">APPENDIX </w:t>
      </w:r>
      <w:r>
        <w:rPr>
          <w:rFonts w:ascii="Calibri" w:eastAsia="Times New Roman" w:hAnsi="Calibri" w:cs="Calibri"/>
          <w:b/>
          <w:bCs/>
          <w:smallCaps/>
          <w:color w:val="000000"/>
          <w:sz w:val="22"/>
          <w:szCs w:val="22"/>
          <w:lang w:val="en-GB"/>
        </w:rPr>
        <w:t>3</w:t>
      </w:r>
      <w:r w:rsidRPr="00AB7AF4">
        <w:rPr>
          <w:rFonts w:ascii="Calibri" w:eastAsia="Times New Roman" w:hAnsi="Calibri" w:cs="Calibri"/>
          <w:smallCaps/>
          <w:color w:val="000000"/>
          <w:sz w:val="22"/>
          <w:szCs w:val="22"/>
          <w:lang w:val="en-GB"/>
        </w:rPr>
        <w:t xml:space="preserve">. </w:t>
      </w:r>
      <w:r>
        <w:rPr>
          <w:rFonts w:ascii="Calibri" w:eastAsia="Times New Roman" w:hAnsi="Calibri" w:cs="Calibri"/>
          <w:smallCaps/>
          <w:color w:val="000000"/>
          <w:sz w:val="22"/>
          <w:szCs w:val="22"/>
          <w:lang w:val="en-GB"/>
        </w:rPr>
        <w:t>DATA FLOW</w:t>
      </w:r>
      <w:r w:rsidR="007B2572">
        <w:rPr>
          <w:rFonts w:ascii="Calibri" w:eastAsia="Times New Roman" w:hAnsi="Calibri" w:cs="Calibri"/>
          <w:smallCaps/>
          <w:color w:val="000000"/>
          <w:sz w:val="22"/>
          <w:szCs w:val="22"/>
          <w:lang w:val="en-GB"/>
        </w:rPr>
        <w:t xml:space="preserve"> AND VISUALIZATION</w:t>
      </w:r>
      <w:r>
        <w:rPr>
          <w:rFonts w:ascii="Calibri" w:eastAsia="Times New Roman" w:hAnsi="Calibri" w:cs="Calibri"/>
          <w:smallCaps/>
          <w:color w:val="000000"/>
          <w:sz w:val="22"/>
          <w:szCs w:val="22"/>
          <w:lang w:val="en-GB"/>
        </w:rPr>
        <w:t xml:space="preserve"> DIAGRAM</w:t>
      </w:r>
      <w:bookmarkEnd w:id="250"/>
    </w:p>
    <w:p w14:paraId="7BD00F48" w14:textId="77777777" w:rsidR="0080096F" w:rsidRDefault="0080096F" w:rsidP="009D354B">
      <w:pPr>
        <w:spacing w:after="120" w:line="20" w:lineRule="atLeast"/>
        <w:rPr>
          <w:rFonts w:ascii="Calibri" w:hAnsi="Calibri" w:cs="Calibri"/>
          <w:sz w:val="22"/>
          <w:szCs w:val="22"/>
          <w:lang w:val="en-GB"/>
        </w:rPr>
      </w:pPr>
    </w:p>
    <w:p w14:paraId="64CEDC7F" w14:textId="1F3CC415" w:rsidR="00F35CA1" w:rsidRPr="00AB7AF4" w:rsidRDefault="00F83586" w:rsidP="009D354B">
      <w:pPr>
        <w:spacing w:after="120" w:line="20" w:lineRule="atLeast"/>
        <w:rPr>
          <w:rFonts w:ascii="Calibri" w:hAnsi="Calibri" w:cs="Calibri"/>
          <w:sz w:val="22"/>
          <w:szCs w:val="22"/>
          <w:lang w:val="en-GB"/>
        </w:rPr>
      </w:pPr>
      <w:r w:rsidRPr="00F83586">
        <w:rPr>
          <w:rFonts w:ascii="Calibri" w:hAnsi="Calibri" w:cs="Calibri"/>
          <w:noProof/>
          <w:sz w:val="22"/>
          <w:szCs w:val="22"/>
          <w:lang w:val="en-GB"/>
        </w:rPr>
        <w:drawing>
          <wp:inline distT="0" distB="0" distL="0" distR="0" wp14:anchorId="793B2082" wp14:editId="6B0C35BB">
            <wp:extent cx="8863330" cy="4646930"/>
            <wp:effectExtent l="0" t="0" r="0" b="1270"/>
            <wp:docPr id="1075824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24787" name=""/>
                    <pic:cNvPicPr/>
                  </pic:nvPicPr>
                  <pic:blipFill>
                    <a:blip r:embed="rId16"/>
                    <a:stretch>
                      <a:fillRect/>
                    </a:stretch>
                  </pic:blipFill>
                  <pic:spPr>
                    <a:xfrm>
                      <a:off x="0" y="0"/>
                      <a:ext cx="8863330" cy="4646930"/>
                    </a:xfrm>
                    <a:prstGeom prst="rect">
                      <a:avLst/>
                    </a:prstGeom>
                  </pic:spPr>
                </pic:pic>
              </a:graphicData>
            </a:graphic>
          </wp:inline>
        </w:drawing>
      </w:r>
    </w:p>
    <w:sectPr w:rsidR="00F35CA1" w:rsidRPr="00AB7AF4" w:rsidSect="00F83586">
      <w:pgSz w:w="16838" w:h="11906" w:orient="landscape" w:code="9"/>
      <w:pgMar w:top="1440" w:right="1440" w:bottom="1274" w:left="1440" w:header="567" w:footer="1082"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DEA01A" w14:textId="77777777" w:rsidR="00D621B0" w:rsidRDefault="00D621B0" w:rsidP="00F7589A">
      <w:pPr>
        <w:spacing w:after="0" w:line="240" w:lineRule="auto"/>
      </w:pPr>
      <w:r>
        <w:separator/>
      </w:r>
    </w:p>
  </w:endnote>
  <w:endnote w:type="continuationSeparator" w:id="0">
    <w:p w14:paraId="2B995415" w14:textId="77777777" w:rsidR="00D621B0" w:rsidRDefault="00D621B0" w:rsidP="00F758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ACF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37987" w14:textId="77777777" w:rsidR="000B6C60" w:rsidRDefault="000B6C60" w:rsidP="00F7589A">
    <w:pPr>
      <w:pStyle w:val="Footer"/>
      <w:rPr>
        <w:sz w:val="18"/>
        <w:szCs w:val="18"/>
      </w:rPr>
    </w:pPr>
    <w:bookmarkStart w:id="247" w:name="_Hlk183504947"/>
    <w:bookmarkStart w:id="248" w:name="_Hlk183504948"/>
  </w:p>
  <w:p w14:paraId="1C4BEC71" w14:textId="74629C18" w:rsidR="000B6C60" w:rsidRDefault="000B6C60" w:rsidP="00F7589A">
    <w:pPr>
      <w:pStyle w:val="Footer"/>
      <w:rPr>
        <w:sz w:val="18"/>
        <w:szCs w:val="18"/>
      </w:rPr>
    </w:pPr>
    <w:r>
      <w:rPr>
        <w:sz w:val="18"/>
        <w:szCs w:val="18"/>
      </w:rPr>
      <w:t>_____________________________________________________________________________________________________________</w:t>
    </w:r>
  </w:p>
  <w:p w14:paraId="2EF44C3C" w14:textId="08F8A0A9" w:rsidR="00F7589A" w:rsidRPr="004232B1" w:rsidRDefault="00F7589A" w:rsidP="00F7589A">
    <w:pPr>
      <w:pStyle w:val="Footer"/>
      <w:rPr>
        <w:sz w:val="18"/>
        <w:szCs w:val="18"/>
      </w:rPr>
    </w:pPr>
    <w:r w:rsidRPr="004232B1">
      <w:rPr>
        <w:sz w:val="18"/>
        <w:szCs w:val="18"/>
      </w:rPr>
      <w:t xml:space="preserve">Doc. </w:t>
    </w:r>
    <w:proofErr w:type="spellStart"/>
    <w:r w:rsidRPr="004232B1">
      <w:rPr>
        <w:sz w:val="18"/>
        <w:szCs w:val="18"/>
      </w:rPr>
      <w:t>No</w:t>
    </w:r>
    <w:proofErr w:type="spellEnd"/>
    <w:r w:rsidRPr="004232B1">
      <w:rPr>
        <w:sz w:val="18"/>
        <w:szCs w:val="18"/>
      </w:rPr>
      <w:t xml:space="preserve">. </w:t>
    </w:r>
    <w:r>
      <w:rPr>
        <w:sz w:val="18"/>
        <w:szCs w:val="18"/>
      </w:rPr>
      <w:t>SARCDS</w:t>
    </w:r>
    <w:r w:rsidR="00AB7AF4">
      <w:rPr>
        <w:sz w:val="18"/>
        <w:szCs w:val="18"/>
      </w:rPr>
      <w:t>_SW</w:t>
    </w:r>
    <w:r w:rsidRPr="004232B1">
      <w:rPr>
        <w:sz w:val="18"/>
        <w:szCs w:val="18"/>
      </w:rPr>
      <w:t>_Tech_</w:t>
    </w:r>
    <w:r>
      <w:rPr>
        <w:sz w:val="18"/>
        <w:szCs w:val="18"/>
      </w:rPr>
      <w:t>Spec</w:t>
    </w:r>
    <w:r w:rsidRPr="004232B1">
      <w:rPr>
        <w:sz w:val="18"/>
        <w:szCs w:val="18"/>
      </w:rPr>
      <w:t>_</w:t>
    </w:r>
    <w:r w:rsidR="00336056">
      <w:rPr>
        <w:sz w:val="18"/>
        <w:szCs w:val="18"/>
      </w:rPr>
      <w:t>MC</w:t>
    </w:r>
    <w:r w:rsidR="00F42D70">
      <w:rPr>
        <w:sz w:val="18"/>
        <w:szCs w:val="18"/>
      </w:rPr>
      <w:t>2</w:t>
    </w:r>
    <w:r w:rsidRPr="004232B1">
      <w:rPr>
        <w:sz w:val="18"/>
        <w:szCs w:val="18"/>
      </w:rPr>
      <w:tab/>
      <w:t>Vilnius</w:t>
    </w:r>
    <w:r w:rsidRPr="004232B1">
      <w:rPr>
        <w:sz w:val="18"/>
        <w:szCs w:val="18"/>
      </w:rPr>
      <w:tab/>
    </w:r>
    <w:r w:rsidRPr="00795E84">
      <w:rPr>
        <w:sz w:val="18"/>
        <w:szCs w:val="18"/>
      </w:rPr>
      <w:t>202</w:t>
    </w:r>
    <w:r w:rsidR="00336056">
      <w:rPr>
        <w:sz w:val="18"/>
        <w:szCs w:val="18"/>
      </w:rPr>
      <w:t>6</w:t>
    </w:r>
    <w:r w:rsidRPr="00795E84">
      <w:rPr>
        <w:sz w:val="18"/>
        <w:szCs w:val="18"/>
      </w:rPr>
      <w:t>-</w:t>
    </w:r>
    <w:r w:rsidR="00336056">
      <w:rPr>
        <w:sz w:val="18"/>
        <w:szCs w:val="18"/>
      </w:rPr>
      <w:t>0</w:t>
    </w:r>
    <w:r w:rsidR="00C26BE9">
      <w:rPr>
        <w:sz w:val="18"/>
        <w:szCs w:val="18"/>
      </w:rPr>
      <w:t>4</w:t>
    </w:r>
    <w:r w:rsidRPr="00795E84">
      <w:rPr>
        <w:sz w:val="18"/>
        <w:szCs w:val="18"/>
      </w:rPr>
      <w:t>-</w:t>
    </w:r>
    <w:r w:rsidR="00F42D70">
      <w:rPr>
        <w:sz w:val="18"/>
        <w:szCs w:val="18"/>
      </w:rPr>
      <w:t>0</w:t>
    </w:r>
    <w:r w:rsidR="00CF2E80">
      <w:rPr>
        <w:sz w:val="18"/>
        <w:szCs w:val="18"/>
      </w:rPr>
      <w:t>8</w:t>
    </w:r>
  </w:p>
  <w:p w14:paraId="6D1D68D8" w14:textId="45383841" w:rsidR="00F7589A" w:rsidRPr="004232B1" w:rsidRDefault="00F7589A" w:rsidP="00F7589A">
    <w:pPr>
      <w:pStyle w:val="Footer"/>
      <w:rPr>
        <w:sz w:val="18"/>
        <w:szCs w:val="18"/>
      </w:rPr>
    </w:pPr>
    <w:r w:rsidRPr="004232B1">
      <w:rPr>
        <w:sz w:val="18"/>
        <w:szCs w:val="18"/>
      </w:rPr>
      <w:t>Edition  1.</w:t>
    </w:r>
    <w:r w:rsidR="00CF2E80">
      <w:rPr>
        <w:sz w:val="18"/>
        <w:szCs w:val="18"/>
      </w:rPr>
      <w:t>1</w:t>
    </w:r>
    <w:r w:rsidRPr="004232B1">
      <w:rPr>
        <w:sz w:val="18"/>
        <w:szCs w:val="18"/>
      </w:rPr>
      <w:t xml:space="preserve"> </w:t>
    </w:r>
    <w:bookmarkEnd w:id="247"/>
    <w:bookmarkEnd w:id="248"/>
  </w:p>
  <w:p w14:paraId="417B637A" w14:textId="77777777" w:rsidR="00F7589A" w:rsidRDefault="00F758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8692A" w14:textId="77777777" w:rsidR="00D621B0" w:rsidRDefault="00D621B0" w:rsidP="00F7589A">
      <w:pPr>
        <w:spacing w:after="0" w:line="240" w:lineRule="auto"/>
      </w:pPr>
      <w:r>
        <w:separator/>
      </w:r>
    </w:p>
  </w:footnote>
  <w:footnote w:type="continuationSeparator" w:id="0">
    <w:p w14:paraId="250C93CF" w14:textId="77777777" w:rsidR="00D621B0" w:rsidRDefault="00D621B0" w:rsidP="00F7589A">
      <w:pPr>
        <w:spacing w:after="0" w:line="240" w:lineRule="auto"/>
      </w:pPr>
      <w:r>
        <w:continuationSeparator/>
      </w:r>
    </w:p>
  </w:footnote>
  <w:footnote w:id="1">
    <w:p w14:paraId="7D7636FD" w14:textId="3B44B4F1" w:rsidR="0027217C" w:rsidRPr="005E2625" w:rsidRDefault="0027217C" w:rsidP="005E2625">
      <w:pPr>
        <w:pStyle w:val="FootnoteText"/>
        <w:jc w:val="both"/>
        <w:rPr>
          <w:rFonts w:ascii="Calibri" w:hAnsi="Calibri" w:cs="Calibri"/>
          <w:sz w:val="18"/>
          <w:szCs w:val="18"/>
          <w:lang w:val="en-GB"/>
        </w:rPr>
      </w:pPr>
      <w:r w:rsidRPr="005E2625">
        <w:rPr>
          <w:rStyle w:val="FootnoteReference"/>
          <w:rFonts w:ascii="Calibri" w:hAnsi="Calibri" w:cs="Calibri"/>
          <w:sz w:val="18"/>
          <w:szCs w:val="18"/>
          <w:lang w:val="en-GB"/>
        </w:rPr>
        <w:footnoteRef/>
      </w:r>
      <w:r w:rsidRPr="005E2625">
        <w:rPr>
          <w:rFonts w:ascii="Calibri" w:hAnsi="Calibri" w:cs="Calibri"/>
          <w:sz w:val="18"/>
          <w:szCs w:val="18"/>
          <w:lang w:val="en-GB"/>
        </w:rPr>
        <w:t xml:space="preserve"> </w:t>
      </w:r>
      <w:hyperlink r:id="rId1" w:history="1">
        <w:r w:rsidRPr="005E2625">
          <w:rPr>
            <w:rStyle w:val="Hyperlink"/>
            <w:rFonts w:ascii="Calibri" w:hAnsi="Calibri" w:cs="Calibri"/>
            <w:sz w:val="18"/>
            <w:szCs w:val="18"/>
            <w:lang w:val="en-GB"/>
          </w:rPr>
          <w:t xml:space="preserve">REGULATION (EU) 2016/679 OF THE EUROPEAN PARLIAMENT AND OF THE COUNCIL of 27 April 2016 on the protection of natural persons </w:t>
        </w:r>
        <w:proofErr w:type="gramStart"/>
        <w:r w:rsidRPr="005E2625">
          <w:rPr>
            <w:rStyle w:val="Hyperlink"/>
            <w:rFonts w:ascii="Calibri" w:hAnsi="Calibri" w:cs="Calibri"/>
            <w:sz w:val="18"/>
            <w:szCs w:val="18"/>
            <w:lang w:val="en-GB"/>
          </w:rPr>
          <w:t>with regard to</w:t>
        </w:r>
        <w:proofErr w:type="gramEnd"/>
        <w:r w:rsidRPr="005E2625">
          <w:rPr>
            <w:rStyle w:val="Hyperlink"/>
            <w:rFonts w:ascii="Calibri" w:hAnsi="Calibri" w:cs="Calibri"/>
            <w:sz w:val="18"/>
            <w:szCs w:val="18"/>
            <w:lang w:val="en-GB"/>
          </w:rPr>
          <w:t xml:space="preserve"> the processing of personal data and on the free movement of such data, and repealing Directive 95/46/EC (General Data Protection Regulation)</w:t>
        </w:r>
      </w:hyperlink>
      <w:r w:rsidRPr="005E2625">
        <w:rPr>
          <w:rFonts w:ascii="Calibri" w:hAnsi="Calibri" w:cs="Calibri"/>
          <w:sz w:val="18"/>
          <w:szCs w:val="18"/>
          <w:lang w:val="en-GB"/>
        </w:rPr>
        <w:t xml:space="preserve"> </w:t>
      </w:r>
    </w:p>
  </w:footnote>
  <w:footnote w:id="2">
    <w:p w14:paraId="1B5392B8" w14:textId="24133644" w:rsidR="00F72EB1" w:rsidRPr="00F72EB1" w:rsidRDefault="00F72EB1">
      <w:pPr>
        <w:pStyle w:val="FootnoteText"/>
        <w:rPr>
          <w:lang w:val="en-US"/>
        </w:rPr>
      </w:pPr>
      <w:r>
        <w:rPr>
          <w:rStyle w:val="FootnoteReference"/>
        </w:rPr>
        <w:footnoteRef/>
      </w:r>
      <w:r>
        <w:t xml:space="preserve">  </w:t>
      </w:r>
      <w:r>
        <w:rPr>
          <w:rFonts w:ascii="Calibri" w:hAnsi="Calibri" w:cs="Calibri"/>
          <w:sz w:val="22"/>
          <w:szCs w:val="22"/>
          <w:lang w:val="en-GB"/>
        </w:rPr>
        <w:t>database backups, backup verification, log monitoring, space check, integrity checks, cleanup tasks, security audit, patch management, performance tuning, disaster recovery drills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lang w:val="en-GB"/>
      </w:rPr>
      <w:id w:val="-1318336367"/>
      <w:docPartObj>
        <w:docPartGallery w:val="Page Numbers (Top of Page)"/>
        <w:docPartUnique/>
      </w:docPartObj>
    </w:sdtPr>
    <w:sdtEndPr/>
    <w:sdtContent>
      <w:p w14:paraId="2BA98F59" w14:textId="77777777" w:rsidR="00F7589A" w:rsidRPr="0059124B" w:rsidRDefault="00F7589A" w:rsidP="00F7589A">
        <w:pPr>
          <w:pStyle w:val="Header"/>
          <w:jc w:val="right"/>
          <w:rPr>
            <w:sz w:val="20"/>
            <w:szCs w:val="20"/>
            <w:lang w:val="en-GB"/>
          </w:rPr>
        </w:pPr>
        <w:r w:rsidRPr="0059124B">
          <w:rPr>
            <w:sz w:val="20"/>
            <w:szCs w:val="20"/>
            <w:lang w:val="en-GB"/>
          </w:rPr>
          <w:t xml:space="preserve">Page </w:t>
        </w:r>
        <w:r w:rsidRPr="0059124B">
          <w:rPr>
            <w:sz w:val="20"/>
            <w:szCs w:val="20"/>
            <w:lang w:val="en-GB"/>
          </w:rPr>
          <w:fldChar w:fldCharType="begin"/>
        </w:r>
        <w:r w:rsidRPr="0059124B">
          <w:rPr>
            <w:sz w:val="20"/>
            <w:szCs w:val="20"/>
            <w:lang w:val="en-GB"/>
          </w:rPr>
          <w:instrText xml:space="preserve"> PAGE </w:instrText>
        </w:r>
        <w:r w:rsidRPr="0059124B">
          <w:rPr>
            <w:sz w:val="20"/>
            <w:szCs w:val="20"/>
            <w:lang w:val="en-GB"/>
          </w:rPr>
          <w:fldChar w:fldCharType="separate"/>
        </w:r>
        <w:r w:rsidRPr="0059124B">
          <w:rPr>
            <w:sz w:val="20"/>
            <w:szCs w:val="20"/>
            <w:lang w:val="en-GB"/>
          </w:rPr>
          <w:t>2</w:t>
        </w:r>
        <w:r w:rsidRPr="0059124B">
          <w:rPr>
            <w:sz w:val="20"/>
            <w:szCs w:val="20"/>
            <w:lang w:val="en-GB"/>
          </w:rPr>
          <w:fldChar w:fldCharType="end"/>
        </w:r>
        <w:r w:rsidRPr="0059124B">
          <w:rPr>
            <w:sz w:val="20"/>
            <w:szCs w:val="20"/>
            <w:lang w:val="en-GB"/>
          </w:rPr>
          <w:t xml:space="preserve"> of </w:t>
        </w:r>
        <w:r w:rsidRPr="0059124B">
          <w:rPr>
            <w:sz w:val="20"/>
            <w:szCs w:val="20"/>
            <w:lang w:val="en-GB"/>
          </w:rPr>
          <w:fldChar w:fldCharType="begin"/>
        </w:r>
        <w:r w:rsidRPr="0059124B">
          <w:rPr>
            <w:sz w:val="20"/>
            <w:szCs w:val="20"/>
            <w:lang w:val="en-GB"/>
          </w:rPr>
          <w:instrText xml:space="preserve"> NUMPAGES  </w:instrText>
        </w:r>
        <w:r w:rsidRPr="0059124B">
          <w:rPr>
            <w:sz w:val="20"/>
            <w:szCs w:val="20"/>
            <w:lang w:val="en-GB"/>
          </w:rPr>
          <w:fldChar w:fldCharType="separate"/>
        </w:r>
        <w:r w:rsidRPr="0059124B">
          <w:rPr>
            <w:sz w:val="20"/>
            <w:szCs w:val="20"/>
            <w:lang w:val="en-GB"/>
          </w:rPr>
          <w:t>19</w:t>
        </w:r>
        <w:r w:rsidRPr="0059124B">
          <w:rPr>
            <w:sz w:val="20"/>
            <w:szCs w:val="20"/>
            <w:lang w:val="en-GB"/>
          </w:rPr>
          <w:fldChar w:fldCharType="end"/>
        </w:r>
      </w:p>
    </w:sdtContent>
  </w:sdt>
  <w:p w14:paraId="4A50BF58" w14:textId="77777777" w:rsidR="00F7589A" w:rsidRDefault="00F758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405D5"/>
    <w:multiLevelType w:val="multilevel"/>
    <w:tmpl w:val="D70C8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B743A0"/>
    <w:multiLevelType w:val="multilevel"/>
    <w:tmpl w:val="15BE5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A01414"/>
    <w:multiLevelType w:val="multilevel"/>
    <w:tmpl w:val="F34C3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A843A8"/>
    <w:multiLevelType w:val="multilevel"/>
    <w:tmpl w:val="7D882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A008A5"/>
    <w:multiLevelType w:val="multilevel"/>
    <w:tmpl w:val="B0C886FA"/>
    <w:lvl w:ilvl="0">
      <w:start w:val="2"/>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rPr>
    </w:lvl>
    <w:lvl w:ilvl="2">
      <w:start w:val="1"/>
      <w:numFmt w:val="decimal"/>
      <w:lvlText w:val="%1.%2.%3"/>
      <w:lvlJc w:val="left"/>
      <w:pPr>
        <w:ind w:left="1440" w:hanging="720"/>
      </w:pPr>
      <w:rPr>
        <w:rFonts w:hint="default"/>
        <w:b w:val="0"/>
        <w:bCs/>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 w15:restartNumberingAfterBreak="0">
    <w:nsid w:val="12376C2C"/>
    <w:multiLevelType w:val="multilevel"/>
    <w:tmpl w:val="5F4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3F001CD"/>
    <w:multiLevelType w:val="multilevel"/>
    <w:tmpl w:val="A9A249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3F5CF5"/>
    <w:multiLevelType w:val="multilevel"/>
    <w:tmpl w:val="92A40B9E"/>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4A9569B"/>
    <w:multiLevelType w:val="multilevel"/>
    <w:tmpl w:val="6B480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4311BB"/>
    <w:multiLevelType w:val="multilevel"/>
    <w:tmpl w:val="BFD626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A71EA0"/>
    <w:multiLevelType w:val="multilevel"/>
    <w:tmpl w:val="18EC81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9521E99"/>
    <w:multiLevelType w:val="multilevel"/>
    <w:tmpl w:val="A1560F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852773"/>
    <w:multiLevelType w:val="multilevel"/>
    <w:tmpl w:val="9C46AC62"/>
    <w:lvl w:ilvl="0">
      <w:start w:val="4"/>
      <w:numFmt w:val="decimal"/>
      <w:lvlText w:val="%1"/>
      <w:lvlJc w:val="left"/>
      <w:pPr>
        <w:ind w:left="450" w:hanging="450"/>
      </w:pPr>
      <w:rPr>
        <w:rFonts w:hint="default"/>
        <w:b/>
      </w:rPr>
    </w:lvl>
    <w:lvl w:ilvl="1">
      <w:start w:val="1"/>
      <w:numFmt w:val="decimal"/>
      <w:lvlText w:val="%1.%2"/>
      <w:lvlJc w:val="left"/>
      <w:pPr>
        <w:ind w:left="450" w:hanging="450"/>
      </w:pPr>
      <w:rPr>
        <w:rFonts w:hint="default"/>
        <w:b w:val="0"/>
        <w:bCs/>
      </w:rPr>
    </w:lvl>
    <w:lvl w:ilvl="2">
      <w:start w:val="1"/>
      <w:numFmt w:val="decimal"/>
      <w:lvlText w:val="%1.%2.%3"/>
      <w:lvlJc w:val="left"/>
      <w:pPr>
        <w:ind w:left="720" w:hanging="720"/>
      </w:pPr>
      <w:rPr>
        <w:rFonts w:ascii="Calibri" w:hAnsi="Calibri" w:cs="Calibri" w:hint="default"/>
        <w:b w:val="0"/>
        <w:bCs w:val="0"/>
        <w:sz w:val="22"/>
        <w:szCs w:val="22"/>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3" w15:restartNumberingAfterBreak="0">
    <w:nsid w:val="1AE038A9"/>
    <w:multiLevelType w:val="multilevel"/>
    <w:tmpl w:val="B6323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AE62575"/>
    <w:multiLevelType w:val="multilevel"/>
    <w:tmpl w:val="77FC9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B32750C"/>
    <w:multiLevelType w:val="multilevel"/>
    <w:tmpl w:val="0427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6" w15:restartNumberingAfterBreak="0">
    <w:nsid w:val="1B5834E5"/>
    <w:multiLevelType w:val="multilevel"/>
    <w:tmpl w:val="E6BAFE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465C9F"/>
    <w:multiLevelType w:val="multilevel"/>
    <w:tmpl w:val="373A3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E030D72"/>
    <w:multiLevelType w:val="multilevel"/>
    <w:tmpl w:val="9C46AC62"/>
    <w:lvl w:ilvl="0">
      <w:start w:val="4"/>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ascii="Calibri" w:hAnsi="Calibri" w:cs="Calibri"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EFB453E"/>
    <w:multiLevelType w:val="multilevel"/>
    <w:tmpl w:val="3C5A9C60"/>
    <w:lvl w:ilvl="0">
      <w:start w:val="1"/>
      <w:numFmt w:val="decimal"/>
      <w:lvlText w:val="%1."/>
      <w:lvlJc w:val="left"/>
      <w:pPr>
        <w:ind w:left="360" w:hanging="360"/>
      </w:pPr>
      <w:rPr>
        <w:rFonts w:hint="default"/>
        <w:b/>
      </w:rPr>
    </w:lvl>
    <w:lvl w:ilvl="1">
      <w:start w:val="1"/>
      <w:numFmt w:val="none"/>
      <w:lvlText w:val="3.1."/>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b/>
      </w:rPr>
    </w:lvl>
    <w:lvl w:ilvl="5">
      <w:start w:val="1"/>
      <w:numFmt w:val="decimal"/>
      <w:lvlText w:val="%1.%2.%3.%4.%5.%6."/>
      <w:lvlJc w:val="left"/>
      <w:pPr>
        <w:ind w:left="2736" w:hanging="936"/>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744" w:hanging="1224"/>
      </w:pPr>
      <w:rPr>
        <w:rFonts w:hint="default"/>
        <w:b/>
      </w:rPr>
    </w:lvl>
    <w:lvl w:ilvl="8">
      <w:start w:val="1"/>
      <w:numFmt w:val="decimal"/>
      <w:lvlText w:val="%1.%2.%3.%4.%5.%6.%7.%8.%9."/>
      <w:lvlJc w:val="left"/>
      <w:pPr>
        <w:ind w:left="4320" w:hanging="1440"/>
      </w:pPr>
      <w:rPr>
        <w:rFonts w:hint="default"/>
        <w:b/>
      </w:rPr>
    </w:lvl>
  </w:abstractNum>
  <w:abstractNum w:abstractNumId="20" w15:restartNumberingAfterBreak="0">
    <w:nsid w:val="21213531"/>
    <w:multiLevelType w:val="multilevel"/>
    <w:tmpl w:val="985A3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13C40D4"/>
    <w:multiLevelType w:val="multilevel"/>
    <w:tmpl w:val="7206E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3CA4425"/>
    <w:multiLevelType w:val="multilevel"/>
    <w:tmpl w:val="00EE1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430076F"/>
    <w:multiLevelType w:val="multilevel"/>
    <w:tmpl w:val="BC4AF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45B6B6A"/>
    <w:multiLevelType w:val="multilevel"/>
    <w:tmpl w:val="1054B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A85098"/>
    <w:multiLevelType w:val="multilevel"/>
    <w:tmpl w:val="58B48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62B747E"/>
    <w:multiLevelType w:val="multilevel"/>
    <w:tmpl w:val="8A80CB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6913E83"/>
    <w:multiLevelType w:val="multilevel"/>
    <w:tmpl w:val="B3229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7E94D60"/>
    <w:multiLevelType w:val="multilevel"/>
    <w:tmpl w:val="3DF8D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D026946"/>
    <w:multiLevelType w:val="multilevel"/>
    <w:tmpl w:val="F6362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D9C0692"/>
    <w:multiLevelType w:val="multilevel"/>
    <w:tmpl w:val="703C34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BE69B8"/>
    <w:multiLevelType w:val="multilevel"/>
    <w:tmpl w:val="13F60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8217A5F"/>
    <w:multiLevelType w:val="multilevel"/>
    <w:tmpl w:val="9F749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8DA4453"/>
    <w:multiLevelType w:val="multilevel"/>
    <w:tmpl w:val="C2245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AF34AA0"/>
    <w:multiLevelType w:val="multilevel"/>
    <w:tmpl w:val="631EF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BF906AB"/>
    <w:multiLevelType w:val="multilevel"/>
    <w:tmpl w:val="0B540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CD85D1F"/>
    <w:multiLevelType w:val="multilevel"/>
    <w:tmpl w:val="56F0C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D1F07CC"/>
    <w:multiLevelType w:val="multilevel"/>
    <w:tmpl w:val="96C0B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EDD54FE"/>
    <w:multiLevelType w:val="multilevel"/>
    <w:tmpl w:val="CDCE0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F573180"/>
    <w:multiLevelType w:val="multilevel"/>
    <w:tmpl w:val="75E06D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F881432"/>
    <w:multiLevelType w:val="multilevel"/>
    <w:tmpl w:val="EF4A9D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FC6485A"/>
    <w:multiLevelType w:val="multilevel"/>
    <w:tmpl w:val="E6501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0066330"/>
    <w:multiLevelType w:val="multilevel"/>
    <w:tmpl w:val="106689E8"/>
    <w:lvl w:ilvl="0">
      <w:start w:val="1"/>
      <w:numFmt w:val="decimal"/>
      <w:lvlText w:val="%1."/>
      <w:lvlJc w:val="left"/>
      <w:pPr>
        <w:ind w:left="360" w:hanging="360"/>
      </w:pPr>
    </w:lvl>
    <w:lvl w:ilvl="1">
      <w:start w:val="1"/>
      <w:numFmt w:val="decimal"/>
      <w:lvlText w:val="%1.%2."/>
      <w:lvlJc w:val="left"/>
      <w:pPr>
        <w:ind w:left="858" w:hanging="432"/>
      </w:pPr>
      <w:rPr>
        <w:rFonts w:ascii="Calibri" w:hAnsi="Calibri" w:cs="Calibri" w:hint="default"/>
        <w:b w:val="0"/>
        <w:color w:val="auto"/>
        <w:sz w:val="22"/>
        <w:szCs w:val="22"/>
      </w:rPr>
    </w:lvl>
    <w:lvl w:ilvl="2">
      <w:start w:val="1"/>
      <w:numFmt w:val="decimal"/>
      <w:lvlText w:val="%1.%2.%3."/>
      <w:lvlJc w:val="left"/>
      <w:pPr>
        <w:ind w:left="930" w:hanging="504"/>
      </w:pPr>
      <w:rPr>
        <w:color w:val="auto"/>
        <w:sz w:val="22"/>
        <w:szCs w:val="22"/>
      </w:rPr>
    </w:lvl>
    <w:lvl w:ilvl="3">
      <w:start w:val="1"/>
      <w:numFmt w:val="decimal"/>
      <w:lvlText w:val="%1.%2.%3.%4."/>
      <w:lvlJc w:val="left"/>
      <w:pPr>
        <w:ind w:left="135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0425D03"/>
    <w:multiLevelType w:val="multilevel"/>
    <w:tmpl w:val="29BC5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0D15791"/>
    <w:multiLevelType w:val="multilevel"/>
    <w:tmpl w:val="1B4CAE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5115465"/>
    <w:multiLevelType w:val="multilevel"/>
    <w:tmpl w:val="CFB4D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7275968"/>
    <w:multiLevelType w:val="multilevel"/>
    <w:tmpl w:val="4E627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85773CC"/>
    <w:multiLevelType w:val="multilevel"/>
    <w:tmpl w:val="490A84B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8C562D2"/>
    <w:multiLevelType w:val="multilevel"/>
    <w:tmpl w:val="BEEAD0F8"/>
    <w:lvl w:ilvl="0">
      <w:start w:val="11"/>
      <w:numFmt w:val="decimal"/>
      <w:lvlText w:val="%1."/>
      <w:lvlJc w:val="left"/>
      <w:pPr>
        <w:ind w:left="680" w:hanging="680"/>
      </w:pPr>
      <w:rPr>
        <w:rFonts w:hint="default"/>
      </w:rPr>
    </w:lvl>
    <w:lvl w:ilvl="1">
      <w:start w:val="1"/>
      <w:numFmt w:val="decimal"/>
      <w:lvlText w:val="%1.%2."/>
      <w:lvlJc w:val="left"/>
      <w:pPr>
        <w:ind w:left="1256" w:hanging="680"/>
      </w:pPr>
      <w:rPr>
        <w:rFonts w:ascii="Calibri" w:hAnsi="Calibri" w:cs="Calibri" w:hint="default"/>
        <w:sz w:val="22"/>
        <w:szCs w:val="22"/>
      </w:rPr>
    </w:lvl>
    <w:lvl w:ilvl="2">
      <w:start w:val="1"/>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49" w15:restartNumberingAfterBreak="0">
    <w:nsid w:val="490E551A"/>
    <w:multiLevelType w:val="multilevel"/>
    <w:tmpl w:val="28384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94D6197"/>
    <w:multiLevelType w:val="multilevel"/>
    <w:tmpl w:val="31C82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A0023CE"/>
    <w:multiLevelType w:val="multilevel"/>
    <w:tmpl w:val="8BA48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D835E10"/>
    <w:multiLevelType w:val="multilevel"/>
    <w:tmpl w:val="B97E9508"/>
    <w:lvl w:ilvl="0">
      <w:start w:val="4"/>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b w:val="0"/>
        <w:bCs w:val="0"/>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3" w15:restartNumberingAfterBreak="0">
    <w:nsid w:val="4DD35ACC"/>
    <w:multiLevelType w:val="multilevel"/>
    <w:tmpl w:val="4B1E124C"/>
    <w:lvl w:ilvl="0">
      <w:start w:val="1"/>
      <w:numFmt w:val="decimal"/>
      <w:lvlText w:val="%1."/>
      <w:lvlJc w:val="left"/>
      <w:pPr>
        <w:ind w:left="360" w:hanging="360"/>
      </w:pPr>
      <w:rPr>
        <w:rFonts w:hint="default"/>
        <w:sz w:val="20"/>
      </w:rPr>
    </w:lvl>
    <w:lvl w:ilvl="1">
      <w:start w:val="1"/>
      <w:numFmt w:val="decimal"/>
      <w:lvlText w:val="%1.%2."/>
      <w:lvlJc w:val="left"/>
      <w:pPr>
        <w:ind w:left="792" w:hanging="432"/>
      </w:pPr>
      <w:rPr>
        <w:rFonts w:hint="default"/>
        <w:sz w:val="20"/>
      </w:rPr>
    </w:lvl>
    <w:lvl w:ilvl="2">
      <w:start w:val="1"/>
      <w:numFmt w:val="decimal"/>
      <w:lvlText w:val="%1.%2.%3."/>
      <w:lvlJc w:val="left"/>
      <w:pPr>
        <w:ind w:left="1224" w:hanging="504"/>
      </w:pPr>
      <w:rPr>
        <w:rFonts w:hint="default"/>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sz w:val="20"/>
      </w:rPr>
    </w:lvl>
    <w:lvl w:ilvl="5">
      <w:start w:val="1"/>
      <w:numFmt w:val="decimal"/>
      <w:lvlText w:val="%1.%2.%3.%4.%5.%6."/>
      <w:lvlJc w:val="left"/>
      <w:pPr>
        <w:ind w:left="2736" w:hanging="936"/>
      </w:pPr>
      <w:rPr>
        <w:rFonts w:hint="default"/>
        <w:sz w:val="20"/>
      </w:rPr>
    </w:lvl>
    <w:lvl w:ilvl="6">
      <w:start w:val="1"/>
      <w:numFmt w:val="decimal"/>
      <w:lvlText w:val="%1.%2.%3.%4.%5.%6.%7."/>
      <w:lvlJc w:val="left"/>
      <w:pPr>
        <w:ind w:left="3240" w:hanging="1080"/>
      </w:pPr>
      <w:rPr>
        <w:rFonts w:hint="default"/>
        <w:sz w:val="20"/>
      </w:rPr>
    </w:lvl>
    <w:lvl w:ilvl="7">
      <w:start w:val="1"/>
      <w:numFmt w:val="decimal"/>
      <w:lvlText w:val="%1.%2.%3.%4.%5.%6.%7.%8."/>
      <w:lvlJc w:val="left"/>
      <w:pPr>
        <w:ind w:left="3744" w:hanging="1224"/>
      </w:pPr>
      <w:rPr>
        <w:rFonts w:hint="default"/>
        <w:sz w:val="20"/>
      </w:rPr>
    </w:lvl>
    <w:lvl w:ilvl="8">
      <w:start w:val="1"/>
      <w:numFmt w:val="decimal"/>
      <w:lvlText w:val="%1.%2.%3.%4.%5.%6.%7.%8.%9."/>
      <w:lvlJc w:val="left"/>
      <w:pPr>
        <w:ind w:left="4320" w:hanging="1440"/>
      </w:pPr>
      <w:rPr>
        <w:rFonts w:hint="default"/>
        <w:sz w:val="20"/>
      </w:rPr>
    </w:lvl>
  </w:abstractNum>
  <w:abstractNum w:abstractNumId="54" w15:restartNumberingAfterBreak="0">
    <w:nsid w:val="4FF1243F"/>
    <w:multiLevelType w:val="multilevel"/>
    <w:tmpl w:val="74429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1B714CC"/>
    <w:multiLevelType w:val="multilevel"/>
    <w:tmpl w:val="029091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486655D"/>
    <w:multiLevelType w:val="multilevel"/>
    <w:tmpl w:val="DC1A8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60533B8"/>
    <w:multiLevelType w:val="multilevel"/>
    <w:tmpl w:val="594E6ADC"/>
    <w:lvl w:ilvl="0">
      <w:start w:val="3"/>
      <w:numFmt w:val="decimal"/>
      <w:lvlText w:val="%1"/>
      <w:lvlJc w:val="left"/>
      <w:pPr>
        <w:ind w:left="360" w:hanging="360"/>
      </w:pPr>
      <w:rPr>
        <w:rFonts w:hint="default"/>
        <w:b/>
      </w:rPr>
    </w:lvl>
    <w:lvl w:ilvl="1">
      <w:start w:val="1"/>
      <w:numFmt w:val="decimal"/>
      <w:lvlText w:val="%1.%2"/>
      <w:lvlJc w:val="left"/>
      <w:pPr>
        <w:ind w:left="720" w:hanging="360"/>
      </w:pPr>
      <w:rPr>
        <w:rFonts w:hint="default"/>
        <w:b w:val="0"/>
        <w:bCs/>
      </w:rPr>
    </w:lvl>
    <w:lvl w:ilvl="2">
      <w:start w:val="1"/>
      <w:numFmt w:val="decimal"/>
      <w:lvlText w:val="%1.%2.%3"/>
      <w:lvlJc w:val="left"/>
      <w:pPr>
        <w:ind w:left="1440" w:hanging="720"/>
      </w:pPr>
      <w:rPr>
        <w:rFonts w:hint="default"/>
        <w:b w:val="0"/>
        <w:bCs w:val="0"/>
      </w:rPr>
    </w:lvl>
    <w:lvl w:ilvl="3">
      <w:start w:val="1"/>
      <w:numFmt w:val="decimal"/>
      <w:lvlText w:val="%1.%2.%3.%4"/>
      <w:lvlJc w:val="left"/>
      <w:pPr>
        <w:ind w:left="1800" w:hanging="720"/>
      </w:pPr>
      <w:rPr>
        <w:rFonts w:hint="default"/>
        <w:b w:val="0"/>
        <w:bCs w:val="0"/>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58" w15:restartNumberingAfterBreak="0">
    <w:nsid w:val="56E303F8"/>
    <w:multiLevelType w:val="multilevel"/>
    <w:tmpl w:val="D550F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7BF0774"/>
    <w:multiLevelType w:val="multilevel"/>
    <w:tmpl w:val="2062D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84C17B7"/>
    <w:multiLevelType w:val="multilevel"/>
    <w:tmpl w:val="F81024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A8C01E0"/>
    <w:multiLevelType w:val="hybridMultilevel"/>
    <w:tmpl w:val="53DCA3B6"/>
    <w:lvl w:ilvl="0" w:tplc="E9BC6768">
      <w:start w:val="1"/>
      <w:numFmt w:val="bullet"/>
      <w:lvlText w:val=""/>
      <w:lvlJc w:val="left"/>
      <w:pPr>
        <w:ind w:left="720" w:hanging="360"/>
      </w:pPr>
      <w:rPr>
        <w:rFonts w:ascii="Symbol" w:hAnsi="Symbol"/>
      </w:rPr>
    </w:lvl>
    <w:lvl w:ilvl="1" w:tplc="6D2EDAEE">
      <w:start w:val="1"/>
      <w:numFmt w:val="bullet"/>
      <w:lvlText w:val=""/>
      <w:lvlJc w:val="left"/>
      <w:pPr>
        <w:ind w:left="720" w:hanging="360"/>
      </w:pPr>
      <w:rPr>
        <w:rFonts w:ascii="Symbol" w:hAnsi="Symbol"/>
      </w:rPr>
    </w:lvl>
    <w:lvl w:ilvl="2" w:tplc="644A07D8">
      <w:start w:val="1"/>
      <w:numFmt w:val="bullet"/>
      <w:lvlText w:val=""/>
      <w:lvlJc w:val="left"/>
      <w:pPr>
        <w:ind w:left="720" w:hanging="360"/>
      </w:pPr>
      <w:rPr>
        <w:rFonts w:ascii="Symbol" w:hAnsi="Symbol"/>
      </w:rPr>
    </w:lvl>
    <w:lvl w:ilvl="3" w:tplc="3F32CCBC">
      <w:start w:val="1"/>
      <w:numFmt w:val="bullet"/>
      <w:lvlText w:val=""/>
      <w:lvlJc w:val="left"/>
      <w:pPr>
        <w:ind w:left="720" w:hanging="360"/>
      </w:pPr>
      <w:rPr>
        <w:rFonts w:ascii="Symbol" w:hAnsi="Symbol"/>
      </w:rPr>
    </w:lvl>
    <w:lvl w:ilvl="4" w:tplc="EE16629A">
      <w:start w:val="1"/>
      <w:numFmt w:val="bullet"/>
      <w:lvlText w:val=""/>
      <w:lvlJc w:val="left"/>
      <w:pPr>
        <w:ind w:left="720" w:hanging="360"/>
      </w:pPr>
      <w:rPr>
        <w:rFonts w:ascii="Symbol" w:hAnsi="Symbol"/>
      </w:rPr>
    </w:lvl>
    <w:lvl w:ilvl="5" w:tplc="31BED222">
      <w:start w:val="1"/>
      <w:numFmt w:val="bullet"/>
      <w:lvlText w:val=""/>
      <w:lvlJc w:val="left"/>
      <w:pPr>
        <w:ind w:left="720" w:hanging="360"/>
      </w:pPr>
      <w:rPr>
        <w:rFonts w:ascii="Symbol" w:hAnsi="Symbol"/>
      </w:rPr>
    </w:lvl>
    <w:lvl w:ilvl="6" w:tplc="DDD84C60">
      <w:start w:val="1"/>
      <w:numFmt w:val="bullet"/>
      <w:lvlText w:val=""/>
      <w:lvlJc w:val="left"/>
      <w:pPr>
        <w:ind w:left="720" w:hanging="360"/>
      </w:pPr>
      <w:rPr>
        <w:rFonts w:ascii="Symbol" w:hAnsi="Symbol"/>
      </w:rPr>
    </w:lvl>
    <w:lvl w:ilvl="7" w:tplc="74A2EECE">
      <w:start w:val="1"/>
      <w:numFmt w:val="bullet"/>
      <w:lvlText w:val=""/>
      <w:lvlJc w:val="left"/>
      <w:pPr>
        <w:ind w:left="720" w:hanging="360"/>
      </w:pPr>
      <w:rPr>
        <w:rFonts w:ascii="Symbol" w:hAnsi="Symbol"/>
      </w:rPr>
    </w:lvl>
    <w:lvl w:ilvl="8" w:tplc="D3F04B60">
      <w:start w:val="1"/>
      <w:numFmt w:val="bullet"/>
      <w:lvlText w:val=""/>
      <w:lvlJc w:val="left"/>
      <w:pPr>
        <w:ind w:left="720" w:hanging="360"/>
      </w:pPr>
      <w:rPr>
        <w:rFonts w:ascii="Symbol" w:hAnsi="Symbol"/>
      </w:rPr>
    </w:lvl>
  </w:abstractNum>
  <w:abstractNum w:abstractNumId="62" w15:restartNumberingAfterBreak="0">
    <w:nsid w:val="5C667865"/>
    <w:multiLevelType w:val="multilevel"/>
    <w:tmpl w:val="33406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F841BF1"/>
    <w:multiLevelType w:val="multilevel"/>
    <w:tmpl w:val="6688FA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1276F31"/>
    <w:multiLevelType w:val="multilevel"/>
    <w:tmpl w:val="0CA217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3C415B0"/>
    <w:multiLevelType w:val="hybridMultilevel"/>
    <w:tmpl w:val="7DAE03B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6" w15:restartNumberingAfterBreak="0">
    <w:nsid w:val="698A13A1"/>
    <w:multiLevelType w:val="multilevel"/>
    <w:tmpl w:val="756AE7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A5B6868"/>
    <w:multiLevelType w:val="multilevel"/>
    <w:tmpl w:val="554481B0"/>
    <w:lvl w:ilvl="0">
      <w:start w:val="1"/>
      <w:numFmt w:val="decimal"/>
      <w:lvlText w:val="%1."/>
      <w:lvlJc w:val="left"/>
      <w:pPr>
        <w:ind w:left="680" w:hanging="680"/>
      </w:pPr>
      <w:rPr>
        <w:rFonts w:hint="default"/>
      </w:rPr>
    </w:lvl>
    <w:lvl w:ilvl="1">
      <w:start w:val="2"/>
      <w:numFmt w:val="decimal"/>
      <w:lvlText w:val="%1.%2."/>
      <w:lvlJc w:val="left"/>
      <w:pPr>
        <w:ind w:left="1256" w:hanging="680"/>
      </w:pPr>
      <w:rPr>
        <w:rFonts w:hint="default"/>
      </w:rPr>
    </w:lvl>
    <w:lvl w:ilvl="2">
      <w:start w:val="5"/>
      <w:numFmt w:val="decimal"/>
      <w:lvlText w:val="%1.%2.%3."/>
      <w:lvlJc w:val="left"/>
      <w:pPr>
        <w:ind w:left="2706"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68" w15:restartNumberingAfterBreak="0">
    <w:nsid w:val="6B3804B5"/>
    <w:multiLevelType w:val="multilevel"/>
    <w:tmpl w:val="67721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CBC273B"/>
    <w:multiLevelType w:val="multilevel"/>
    <w:tmpl w:val="8CB44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83E4111"/>
    <w:multiLevelType w:val="multilevel"/>
    <w:tmpl w:val="0427001F"/>
    <w:lvl w:ilvl="0">
      <w:start w:val="1"/>
      <w:numFmt w:val="decimal"/>
      <w:lvlText w:val="%1."/>
      <w:lvlJc w:val="left"/>
      <w:pPr>
        <w:ind w:left="587" w:hanging="360"/>
      </w:pPr>
      <w:rPr>
        <w:rFonts w:hint="default"/>
        <w:b/>
        <w:sz w:val="20"/>
      </w:rPr>
    </w:lvl>
    <w:lvl w:ilvl="1">
      <w:start w:val="1"/>
      <w:numFmt w:val="decimal"/>
      <w:lvlText w:val="%1.%2."/>
      <w:lvlJc w:val="left"/>
      <w:pPr>
        <w:ind w:left="1019" w:hanging="432"/>
      </w:pPr>
      <w:rPr>
        <w:rFonts w:hint="default"/>
        <w:b w:val="0"/>
        <w:bCs/>
        <w:sz w:val="20"/>
      </w:rPr>
    </w:lvl>
    <w:lvl w:ilvl="2">
      <w:start w:val="1"/>
      <w:numFmt w:val="decimal"/>
      <w:lvlText w:val="%1.%2.%3."/>
      <w:lvlJc w:val="left"/>
      <w:pPr>
        <w:ind w:left="1451" w:hanging="504"/>
      </w:pPr>
      <w:rPr>
        <w:rFonts w:hint="default"/>
        <w:b w:val="0"/>
        <w:bCs w:val="0"/>
        <w:sz w:val="20"/>
      </w:rPr>
    </w:lvl>
    <w:lvl w:ilvl="3">
      <w:start w:val="1"/>
      <w:numFmt w:val="decimal"/>
      <w:lvlText w:val="%1.%2.%3.%4."/>
      <w:lvlJc w:val="left"/>
      <w:pPr>
        <w:ind w:left="1955" w:hanging="648"/>
      </w:pPr>
      <w:rPr>
        <w:rFonts w:hint="default"/>
        <w:b w:val="0"/>
        <w:bCs w:val="0"/>
        <w:sz w:val="20"/>
      </w:rPr>
    </w:lvl>
    <w:lvl w:ilvl="4">
      <w:start w:val="1"/>
      <w:numFmt w:val="decimal"/>
      <w:lvlText w:val="%1.%2.%3.%4.%5."/>
      <w:lvlJc w:val="left"/>
      <w:pPr>
        <w:ind w:left="2459" w:hanging="792"/>
      </w:pPr>
      <w:rPr>
        <w:rFonts w:hint="default"/>
        <w:b/>
        <w:sz w:val="20"/>
      </w:rPr>
    </w:lvl>
    <w:lvl w:ilvl="5">
      <w:start w:val="1"/>
      <w:numFmt w:val="decimal"/>
      <w:lvlText w:val="%1.%2.%3.%4.%5.%6."/>
      <w:lvlJc w:val="left"/>
      <w:pPr>
        <w:ind w:left="2963" w:hanging="936"/>
      </w:pPr>
      <w:rPr>
        <w:rFonts w:hint="default"/>
        <w:b/>
        <w:sz w:val="20"/>
      </w:rPr>
    </w:lvl>
    <w:lvl w:ilvl="6">
      <w:start w:val="1"/>
      <w:numFmt w:val="decimal"/>
      <w:lvlText w:val="%1.%2.%3.%4.%5.%6.%7."/>
      <w:lvlJc w:val="left"/>
      <w:pPr>
        <w:ind w:left="3467" w:hanging="1080"/>
      </w:pPr>
      <w:rPr>
        <w:rFonts w:hint="default"/>
        <w:b/>
        <w:sz w:val="20"/>
      </w:rPr>
    </w:lvl>
    <w:lvl w:ilvl="7">
      <w:start w:val="1"/>
      <w:numFmt w:val="decimal"/>
      <w:lvlText w:val="%1.%2.%3.%4.%5.%6.%7.%8."/>
      <w:lvlJc w:val="left"/>
      <w:pPr>
        <w:ind w:left="3971" w:hanging="1224"/>
      </w:pPr>
      <w:rPr>
        <w:rFonts w:hint="default"/>
        <w:b/>
        <w:sz w:val="20"/>
      </w:rPr>
    </w:lvl>
    <w:lvl w:ilvl="8">
      <w:start w:val="1"/>
      <w:numFmt w:val="decimal"/>
      <w:lvlText w:val="%1.%2.%3.%4.%5.%6.%7.%8.%9."/>
      <w:lvlJc w:val="left"/>
      <w:pPr>
        <w:ind w:left="4547" w:hanging="1440"/>
      </w:pPr>
      <w:rPr>
        <w:rFonts w:hint="default"/>
        <w:b/>
        <w:sz w:val="20"/>
      </w:rPr>
    </w:lvl>
  </w:abstractNum>
  <w:abstractNum w:abstractNumId="71" w15:restartNumberingAfterBreak="0">
    <w:nsid w:val="794B77FE"/>
    <w:multiLevelType w:val="multilevel"/>
    <w:tmpl w:val="77C4FE0A"/>
    <w:lvl w:ilvl="0">
      <w:start w:val="5"/>
      <w:numFmt w:val="decimal"/>
      <w:lvlText w:val="%1."/>
      <w:lvlJc w:val="left"/>
      <w:pPr>
        <w:ind w:left="680" w:hanging="680"/>
      </w:pPr>
      <w:rPr>
        <w:rFonts w:hint="default"/>
      </w:rPr>
    </w:lvl>
    <w:lvl w:ilvl="1">
      <w:start w:val="1"/>
      <w:numFmt w:val="decimal"/>
      <w:lvlText w:val="%1.%2."/>
      <w:lvlJc w:val="left"/>
      <w:pPr>
        <w:ind w:left="1256" w:hanging="680"/>
      </w:pPr>
      <w:rPr>
        <w:rFonts w:hint="default"/>
      </w:rPr>
    </w:lvl>
    <w:lvl w:ilvl="2">
      <w:start w:val="5"/>
      <w:numFmt w:val="decimal"/>
      <w:lvlText w:val="%1.%2.%3."/>
      <w:lvlJc w:val="left"/>
      <w:pPr>
        <w:ind w:left="1872" w:hanging="720"/>
      </w:pPr>
      <w:rPr>
        <w:rFonts w:hint="default"/>
      </w:rPr>
    </w:lvl>
    <w:lvl w:ilvl="3">
      <w:start w:val="1"/>
      <w:numFmt w:val="decimal"/>
      <w:lvlText w:val="%1.%2.%3.%4."/>
      <w:lvlJc w:val="left"/>
      <w:pPr>
        <w:ind w:left="2448" w:hanging="720"/>
      </w:pPr>
      <w:rPr>
        <w:rFonts w:hint="default"/>
      </w:rPr>
    </w:lvl>
    <w:lvl w:ilvl="4">
      <w:start w:val="1"/>
      <w:numFmt w:val="decimal"/>
      <w:lvlText w:val="%1.%2.%3.%4.%5."/>
      <w:lvlJc w:val="left"/>
      <w:pPr>
        <w:ind w:left="3384" w:hanging="1080"/>
      </w:pPr>
      <w:rPr>
        <w:rFonts w:hint="default"/>
      </w:rPr>
    </w:lvl>
    <w:lvl w:ilvl="5">
      <w:start w:val="1"/>
      <w:numFmt w:val="decimal"/>
      <w:lvlText w:val="%1.%2.%3.%4.%5.%6."/>
      <w:lvlJc w:val="left"/>
      <w:pPr>
        <w:ind w:left="3960" w:hanging="1080"/>
      </w:pPr>
      <w:rPr>
        <w:rFonts w:hint="default"/>
      </w:rPr>
    </w:lvl>
    <w:lvl w:ilvl="6">
      <w:start w:val="1"/>
      <w:numFmt w:val="decimal"/>
      <w:lvlText w:val="%1.%2.%3.%4.%5.%6.%7."/>
      <w:lvlJc w:val="left"/>
      <w:pPr>
        <w:ind w:left="4896" w:hanging="1440"/>
      </w:pPr>
      <w:rPr>
        <w:rFonts w:hint="default"/>
      </w:rPr>
    </w:lvl>
    <w:lvl w:ilvl="7">
      <w:start w:val="1"/>
      <w:numFmt w:val="decimal"/>
      <w:lvlText w:val="%1.%2.%3.%4.%5.%6.%7.%8."/>
      <w:lvlJc w:val="left"/>
      <w:pPr>
        <w:ind w:left="5472" w:hanging="1440"/>
      </w:pPr>
      <w:rPr>
        <w:rFonts w:hint="default"/>
      </w:rPr>
    </w:lvl>
    <w:lvl w:ilvl="8">
      <w:start w:val="1"/>
      <w:numFmt w:val="decimal"/>
      <w:lvlText w:val="%1.%2.%3.%4.%5.%6.%7.%8.%9."/>
      <w:lvlJc w:val="left"/>
      <w:pPr>
        <w:ind w:left="6408" w:hanging="1800"/>
      </w:pPr>
      <w:rPr>
        <w:rFonts w:hint="default"/>
      </w:rPr>
    </w:lvl>
  </w:abstractNum>
  <w:abstractNum w:abstractNumId="72" w15:restartNumberingAfterBreak="0">
    <w:nsid w:val="79B973C5"/>
    <w:multiLevelType w:val="multilevel"/>
    <w:tmpl w:val="42F4E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79F15C89"/>
    <w:multiLevelType w:val="hybridMultilevel"/>
    <w:tmpl w:val="E57AF9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4" w15:restartNumberingAfterBreak="0">
    <w:nsid w:val="7A7F1A2F"/>
    <w:multiLevelType w:val="multilevel"/>
    <w:tmpl w:val="8086F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B6E0709"/>
    <w:multiLevelType w:val="multilevel"/>
    <w:tmpl w:val="4544C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CCD1BD5"/>
    <w:multiLevelType w:val="multilevel"/>
    <w:tmpl w:val="9DFC6A7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Theme="majorEastAsia" w:hint="default"/>
        <w:b/>
        <w:bCs w:val="0"/>
      </w:rPr>
    </w:lvl>
    <w:lvl w:ilvl="2">
      <w:start w:val="1"/>
      <w:numFmt w:val="decimal"/>
      <w:isLgl/>
      <w:lvlText w:val="%1.%2.%3"/>
      <w:lvlJc w:val="left"/>
      <w:pPr>
        <w:ind w:left="1080" w:hanging="720"/>
      </w:pPr>
      <w:rPr>
        <w:rFonts w:eastAsiaTheme="majorEastAsia" w:hint="default"/>
        <w:b w:val="0"/>
        <w:bCs/>
      </w:rPr>
    </w:lvl>
    <w:lvl w:ilvl="3">
      <w:start w:val="1"/>
      <w:numFmt w:val="decimal"/>
      <w:isLgl/>
      <w:lvlText w:val="%1.%2.%3.%4"/>
      <w:lvlJc w:val="left"/>
      <w:pPr>
        <w:ind w:left="1080" w:hanging="720"/>
      </w:pPr>
      <w:rPr>
        <w:rFonts w:eastAsiaTheme="majorEastAsia" w:hint="default"/>
        <w:b w:val="0"/>
        <w:bCs/>
      </w:rPr>
    </w:lvl>
    <w:lvl w:ilvl="4">
      <w:start w:val="1"/>
      <w:numFmt w:val="decimal"/>
      <w:isLgl/>
      <w:lvlText w:val="%1.%2.%3.%4.%5"/>
      <w:lvlJc w:val="left"/>
      <w:pPr>
        <w:ind w:left="1440" w:hanging="1080"/>
      </w:pPr>
      <w:rPr>
        <w:rFonts w:eastAsiaTheme="majorEastAsia" w:hint="default"/>
        <w:b/>
      </w:rPr>
    </w:lvl>
    <w:lvl w:ilvl="5">
      <w:start w:val="1"/>
      <w:numFmt w:val="decimal"/>
      <w:isLgl/>
      <w:lvlText w:val="%1.%2.%3.%4.%5.%6"/>
      <w:lvlJc w:val="left"/>
      <w:pPr>
        <w:ind w:left="1440" w:hanging="1080"/>
      </w:pPr>
      <w:rPr>
        <w:rFonts w:eastAsiaTheme="majorEastAsia" w:hint="default"/>
        <w:b/>
      </w:rPr>
    </w:lvl>
    <w:lvl w:ilvl="6">
      <w:start w:val="1"/>
      <w:numFmt w:val="decimal"/>
      <w:isLgl/>
      <w:lvlText w:val="%1.%2.%3.%4.%5.%6.%7"/>
      <w:lvlJc w:val="left"/>
      <w:pPr>
        <w:ind w:left="1800" w:hanging="1440"/>
      </w:pPr>
      <w:rPr>
        <w:rFonts w:eastAsiaTheme="majorEastAsia" w:hint="default"/>
        <w:b/>
      </w:rPr>
    </w:lvl>
    <w:lvl w:ilvl="7">
      <w:start w:val="1"/>
      <w:numFmt w:val="decimal"/>
      <w:isLgl/>
      <w:lvlText w:val="%1.%2.%3.%4.%5.%6.%7.%8"/>
      <w:lvlJc w:val="left"/>
      <w:pPr>
        <w:ind w:left="1800" w:hanging="1440"/>
      </w:pPr>
      <w:rPr>
        <w:rFonts w:eastAsiaTheme="majorEastAsia" w:hint="default"/>
        <w:b/>
      </w:rPr>
    </w:lvl>
    <w:lvl w:ilvl="8">
      <w:start w:val="1"/>
      <w:numFmt w:val="decimal"/>
      <w:isLgl/>
      <w:lvlText w:val="%1.%2.%3.%4.%5.%6.%7.%8.%9"/>
      <w:lvlJc w:val="left"/>
      <w:pPr>
        <w:ind w:left="1800" w:hanging="1440"/>
      </w:pPr>
      <w:rPr>
        <w:rFonts w:eastAsiaTheme="majorEastAsia" w:hint="default"/>
        <w:b/>
      </w:rPr>
    </w:lvl>
  </w:abstractNum>
  <w:abstractNum w:abstractNumId="77" w15:restartNumberingAfterBreak="0">
    <w:nsid w:val="7D9C277B"/>
    <w:multiLevelType w:val="multilevel"/>
    <w:tmpl w:val="9DDEE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F861528"/>
    <w:multiLevelType w:val="multilevel"/>
    <w:tmpl w:val="CCD23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E13967"/>
    <w:multiLevelType w:val="multilevel"/>
    <w:tmpl w:val="1F740F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bCs w:val="0"/>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137802170">
    <w:abstractNumId w:val="22"/>
  </w:num>
  <w:num w:numId="2" w16cid:durableId="883297758">
    <w:abstractNumId w:val="55"/>
  </w:num>
  <w:num w:numId="3" w16cid:durableId="1844935218">
    <w:abstractNumId w:val="43"/>
  </w:num>
  <w:num w:numId="4" w16cid:durableId="1276252936">
    <w:abstractNumId w:val="16"/>
  </w:num>
  <w:num w:numId="5" w16cid:durableId="2011784723">
    <w:abstractNumId w:val="41"/>
  </w:num>
  <w:num w:numId="6" w16cid:durableId="1312057171">
    <w:abstractNumId w:val="44"/>
  </w:num>
  <w:num w:numId="7" w16cid:durableId="1233808753">
    <w:abstractNumId w:val="13"/>
  </w:num>
  <w:num w:numId="8" w16cid:durableId="86079051">
    <w:abstractNumId w:val="40"/>
  </w:num>
  <w:num w:numId="9" w16cid:durableId="981614222">
    <w:abstractNumId w:val="74"/>
  </w:num>
  <w:num w:numId="10" w16cid:durableId="36392038">
    <w:abstractNumId w:val="78"/>
  </w:num>
  <w:num w:numId="11" w16cid:durableId="61609082">
    <w:abstractNumId w:val="27"/>
  </w:num>
  <w:num w:numId="12" w16cid:durableId="465703579">
    <w:abstractNumId w:val="51"/>
  </w:num>
  <w:num w:numId="13" w16cid:durableId="447046668">
    <w:abstractNumId w:val="69"/>
  </w:num>
  <w:num w:numId="14" w16cid:durableId="483207482">
    <w:abstractNumId w:val="62"/>
  </w:num>
  <w:num w:numId="15" w16cid:durableId="1439641821">
    <w:abstractNumId w:val="56"/>
  </w:num>
  <w:num w:numId="16" w16cid:durableId="1630893514">
    <w:abstractNumId w:val="39"/>
  </w:num>
  <w:num w:numId="17" w16cid:durableId="916208686">
    <w:abstractNumId w:val="2"/>
  </w:num>
  <w:num w:numId="18" w16cid:durableId="1821264614">
    <w:abstractNumId w:val="77"/>
  </w:num>
  <w:num w:numId="19" w16cid:durableId="1178038767">
    <w:abstractNumId w:val="11"/>
  </w:num>
  <w:num w:numId="20" w16cid:durableId="1559170797">
    <w:abstractNumId w:val="24"/>
  </w:num>
  <w:num w:numId="21" w16cid:durableId="1167358196">
    <w:abstractNumId w:val="73"/>
  </w:num>
  <w:num w:numId="22" w16cid:durableId="809245012">
    <w:abstractNumId w:val="65"/>
  </w:num>
  <w:num w:numId="23" w16cid:durableId="369766090">
    <w:abstractNumId w:val="79"/>
  </w:num>
  <w:num w:numId="24" w16cid:durableId="2123181971">
    <w:abstractNumId w:val="61"/>
  </w:num>
  <w:num w:numId="25" w16cid:durableId="1504316493">
    <w:abstractNumId w:val="42"/>
  </w:num>
  <w:num w:numId="26" w16cid:durableId="90861635">
    <w:abstractNumId w:val="15"/>
  </w:num>
  <w:num w:numId="27" w16cid:durableId="2084638172">
    <w:abstractNumId w:val="4"/>
  </w:num>
  <w:num w:numId="28" w16cid:durableId="393353392">
    <w:abstractNumId w:val="19"/>
  </w:num>
  <w:num w:numId="29" w16cid:durableId="1342245878">
    <w:abstractNumId w:val="57"/>
  </w:num>
  <w:num w:numId="30" w16cid:durableId="1948850459">
    <w:abstractNumId w:val="18"/>
  </w:num>
  <w:num w:numId="31" w16cid:durableId="1429346869">
    <w:abstractNumId w:val="12"/>
  </w:num>
  <w:num w:numId="32" w16cid:durableId="1352877161">
    <w:abstractNumId w:val="30"/>
  </w:num>
  <w:num w:numId="33" w16cid:durableId="1221017572">
    <w:abstractNumId w:val="76"/>
  </w:num>
  <w:num w:numId="34" w16cid:durableId="1424646003">
    <w:abstractNumId w:val="23"/>
  </w:num>
  <w:num w:numId="35" w16cid:durableId="1177382275">
    <w:abstractNumId w:val="6"/>
  </w:num>
  <w:num w:numId="36" w16cid:durableId="1138182710">
    <w:abstractNumId w:val="45"/>
  </w:num>
  <w:num w:numId="37" w16cid:durableId="1642348040">
    <w:abstractNumId w:val="47"/>
  </w:num>
  <w:num w:numId="38" w16cid:durableId="1885022408">
    <w:abstractNumId w:val="1"/>
  </w:num>
  <w:num w:numId="39" w16cid:durableId="704906559">
    <w:abstractNumId w:val="46"/>
  </w:num>
  <w:num w:numId="40" w16cid:durableId="668562277">
    <w:abstractNumId w:val="37"/>
  </w:num>
  <w:num w:numId="41" w16cid:durableId="2080597080">
    <w:abstractNumId w:val="66"/>
  </w:num>
  <w:num w:numId="42" w16cid:durableId="436563832">
    <w:abstractNumId w:val="59"/>
  </w:num>
  <w:num w:numId="43" w16cid:durableId="1111045371">
    <w:abstractNumId w:val="20"/>
  </w:num>
  <w:num w:numId="44" w16cid:durableId="1128938441">
    <w:abstractNumId w:val="33"/>
  </w:num>
  <w:num w:numId="45" w16cid:durableId="1863589874">
    <w:abstractNumId w:val="63"/>
  </w:num>
  <w:num w:numId="46" w16cid:durableId="1225529215">
    <w:abstractNumId w:val="49"/>
  </w:num>
  <w:num w:numId="47" w16cid:durableId="291787551">
    <w:abstractNumId w:val="3"/>
  </w:num>
  <w:num w:numId="48" w16cid:durableId="2096825665">
    <w:abstractNumId w:val="0"/>
  </w:num>
  <w:num w:numId="49" w16cid:durableId="889809514">
    <w:abstractNumId w:val="31"/>
  </w:num>
  <w:num w:numId="50" w16cid:durableId="1341659034">
    <w:abstractNumId w:val="34"/>
  </w:num>
  <w:num w:numId="51" w16cid:durableId="1096973160">
    <w:abstractNumId w:val="8"/>
  </w:num>
  <w:num w:numId="52" w16cid:durableId="1440367258">
    <w:abstractNumId w:val="25"/>
  </w:num>
  <w:num w:numId="53" w16cid:durableId="1877425383">
    <w:abstractNumId w:val="64"/>
  </w:num>
  <w:num w:numId="54" w16cid:durableId="1263756826">
    <w:abstractNumId w:val="28"/>
  </w:num>
  <w:num w:numId="55" w16cid:durableId="1736315339">
    <w:abstractNumId w:val="32"/>
  </w:num>
  <w:num w:numId="56" w16cid:durableId="774859701">
    <w:abstractNumId w:val="35"/>
  </w:num>
  <w:num w:numId="57" w16cid:durableId="552694568">
    <w:abstractNumId w:val="54"/>
  </w:num>
  <w:num w:numId="58" w16cid:durableId="1058162401">
    <w:abstractNumId w:val="50"/>
  </w:num>
  <w:num w:numId="59" w16cid:durableId="982350625">
    <w:abstractNumId w:val="75"/>
  </w:num>
  <w:num w:numId="60" w16cid:durableId="1734960311">
    <w:abstractNumId w:val="72"/>
  </w:num>
  <w:num w:numId="61" w16cid:durableId="1006906266">
    <w:abstractNumId w:val="10"/>
  </w:num>
  <w:num w:numId="62" w16cid:durableId="50228519">
    <w:abstractNumId w:val="36"/>
  </w:num>
  <w:num w:numId="63" w16cid:durableId="1788111922">
    <w:abstractNumId w:val="38"/>
  </w:num>
  <w:num w:numId="64" w16cid:durableId="1684631451">
    <w:abstractNumId w:val="5"/>
  </w:num>
  <w:num w:numId="65" w16cid:durableId="1826512015">
    <w:abstractNumId w:val="68"/>
  </w:num>
  <w:num w:numId="66" w16cid:durableId="567499714">
    <w:abstractNumId w:val="14"/>
  </w:num>
  <w:num w:numId="67" w16cid:durableId="144131802">
    <w:abstractNumId w:val="70"/>
  </w:num>
  <w:num w:numId="68" w16cid:durableId="759790267">
    <w:abstractNumId w:val="60"/>
  </w:num>
  <w:num w:numId="69" w16cid:durableId="1725331841">
    <w:abstractNumId w:val="29"/>
  </w:num>
  <w:num w:numId="70" w16cid:durableId="19161718">
    <w:abstractNumId w:val="26"/>
  </w:num>
  <w:num w:numId="71" w16cid:durableId="796409922">
    <w:abstractNumId w:val="21"/>
  </w:num>
  <w:num w:numId="72" w16cid:durableId="1314216212">
    <w:abstractNumId w:val="58"/>
  </w:num>
  <w:num w:numId="73" w16cid:durableId="1864246224">
    <w:abstractNumId w:val="9"/>
  </w:num>
  <w:num w:numId="74" w16cid:durableId="641036263">
    <w:abstractNumId w:val="17"/>
  </w:num>
  <w:num w:numId="75" w16cid:durableId="1590120014">
    <w:abstractNumId w:val="67"/>
  </w:num>
  <w:num w:numId="76" w16cid:durableId="1145120651">
    <w:abstractNumId w:val="53"/>
  </w:num>
  <w:num w:numId="77" w16cid:durableId="769356974">
    <w:abstractNumId w:val="71"/>
  </w:num>
  <w:num w:numId="78" w16cid:durableId="187912090">
    <w:abstractNumId w:val="7"/>
  </w:num>
  <w:num w:numId="79" w16cid:durableId="934247180">
    <w:abstractNumId w:val="48"/>
  </w:num>
  <w:num w:numId="80" w16cid:durableId="545684810">
    <w:abstractNumId w:val="52"/>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227"/>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26D4"/>
    <w:rsid w:val="000020A1"/>
    <w:rsid w:val="00003A2B"/>
    <w:rsid w:val="00014310"/>
    <w:rsid w:val="00025AB5"/>
    <w:rsid w:val="00053B4C"/>
    <w:rsid w:val="00063499"/>
    <w:rsid w:val="00067ACF"/>
    <w:rsid w:val="00086A4C"/>
    <w:rsid w:val="000908E2"/>
    <w:rsid w:val="00090E9F"/>
    <w:rsid w:val="00094A38"/>
    <w:rsid w:val="00095273"/>
    <w:rsid w:val="000B55F2"/>
    <w:rsid w:val="000B6C60"/>
    <w:rsid w:val="000B6EEA"/>
    <w:rsid w:val="000B7659"/>
    <w:rsid w:val="000C7D51"/>
    <w:rsid w:val="000E14F6"/>
    <w:rsid w:val="000E1C64"/>
    <w:rsid w:val="001204DE"/>
    <w:rsid w:val="00124942"/>
    <w:rsid w:val="00124C8A"/>
    <w:rsid w:val="0013250B"/>
    <w:rsid w:val="001373E0"/>
    <w:rsid w:val="0014190D"/>
    <w:rsid w:val="00153DF0"/>
    <w:rsid w:val="0016283A"/>
    <w:rsid w:val="001639B3"/>
    <w:rsid w:val="001801F5"/>
    <w:rsid w:val="00192318"/>
    <w:rsid w:val="00194DE5"/>
    <w:rsid w:val="001A0DFB"/>
    <w:rsid w:val="001A290C"/>
    <w:rsid w:val="001A6A13"/>
    <w:rsid w:val="001B4F31"/>
    <w:rsid w:val="001C53FD"/>
    <w:rsid w:val="001C5866"/>
    <w:rsid w:val="001D7C24"/>
    <w:rsid w:val="001E544D"/>
    <w:rsid w:val="001E7DD0"/>
    <w:rsid w:val="002053D4"/>
    <w:rsid w:val="0020652D"/>
    <w:rsid w:val="002151F7"/>
    <w:rsid w:val="00245BD5"/>
    <w:rsid w:val="00246CD3"/>
    <w:rsid w:val="00260466"/>
    <w:rsid w:val="00265D8B"/>
    <w:rsid w:val="0027217C"/>
    <w:rsid w:val="00292DBE"/>
    <w:rsid w:val="00296A5C"/>
    <w:rsid w:val="002A4CC2"/>
    <w:rsid w:val="002D278A"/>
    <w:rsid w:val="002E7637"/>
    <w:rsid w:val="00300EEE"/>
    <w:rsid w:val="00310A5D"/>
    <w:rsid w:val="003207EA"/>
    <w:rsid w:val="0032083C"/>
    <w:rsid w:val="00336056"/>
    <w:rsid w:val="00351F4E"/>
    <w:rsid w:val="0035679B"/>
    <w:rsid w:val="00361AD0"/>
    <w:rsid w:val="00371881"/>
    <w:rsid w:val="00377FB8"/>
    <w:rsid w:val="003817B4"/>
    <w:rsid w:val="00395AB1"/>
    <w:rsid w:val="003B5042"/>
    <w:rsid w:val="003B58EE"/>
    <w:rsid w:val="003C3A08"/>
    <w:rsid w:val="003C741C"/>
    <w:rsid w:val="003D1081"/>
    <w:rsid w:val="003D4135"/>
    <w:rsid w:val="003E3ED1"/>
    <w:rsid w:val="003E480A"/>
    <w:rsid w:val="003F0CB7"/>
    <w:rsid w:val="003F6DEF"/>
    <w:rsid w:val="003F6E8F"/>
    <w:rsid w:val="003F7070"/>
    <w:rsid w:val="003F70D4"/>
    <w:rsid w:val="00400F68"/>
    <w:rsid w:val="0040121B"/>
    <w:rsid w:val="0041015C"/>
    <w:rsid w:val="00410A6C"/>
    <w:rsid w:val="00410AF6"/>
    <w:rsid w:val="004204A7"/>
    <w:rsid w:val="00421E22"/>
    <w:rsid w:val="00434D4D"/>
    <w:rsid w:val="00444FF9"/>
    <w:rsid w:val="0045614B"/>
    <w:rsid w:val="00465CF4"/>
    <w:rsid w:val="00466AF3"/>
    <w:rsid w:val="004758B9"/>
    <w:rsid w:val="004A0FFC"/>
    <w:rsid w:val="004B66BA"/>
    <w:rsid w:val="004C1DF3"/>
    <w:rsid w:val="004C2FB6"/>
    <w:rsid w:val="004C7A0C"/>
    <w:rsid w:val="004D1C99"/>
    <w:rsid w:val="004D2E3D"/>
    <w:rsid w:val="004D73F0"/>
    <w:rsid w:val="004F18F8"/>
    <w:rsid w:val="004F27F0"/>
    <w:rsid w:val="00507A66"/>
    <w:rsid w:val="0052290E"/>
    <w:rsid w:val="00531A5D"/>
    <w:rsid w:val="00542965"/>
    <w:rsid w:val="00561EFC"/>
    <w:rsid w:val="00562555"/>
    <w:rsid w:val="00572F40"/>
    <w:rsid w:val="00575DB0"/>
    <w:rsid w:val="0058362F"/>
    <w:rsid w:val="00584C2B"/>
    <w:rsid w:val="005907C6"/>
    <w:rsid w:val="0059124B"/>
    <w:rsid w:val="00595014"/>
    <w:rsid w:val="005A0A3A"/>
    <w:rsid w:val="005B1571"/>
    <w:rsid w:val="005B70DD"/>
    <w:rsid w:val="005D19C2"/>
    <w:rsid w:val="005D4EC7"/>
    <w:rsid w:val="005D5EAE"/>
    <w:rsid w:val="005D778A"/>
    <w:rsid w:val="005E2625"/>
    <w:rsid w:val="005E45AB"/>
    <w:rsid w:val="005F6DB5"/>
    <w:rsid w:val="005F78FA"/>
    <w:rsid w:val="0060013E"/>
    <w:rsid w:val="0060343F"/>
    <w:rsid w:val="00606F4C"/>
    <w:rsid w:val="00623D0B"/>
    <w:rsid w:val="00630FD6"/>
    <w:rsid w:val="00637F9A"/>
    <w:rsid w:val="00651756"/>
    <w:rsid w:val="006526D4"/>
    <w:rsid w:val="0067145A"/>
    <w:rsid w:val="00673CAB"/>
    <w:rsid w:val="00674370"/>
    <w:rsid w:val="00681047"/>
    <w:rsid w:val="00682BDB"/>
    <w:rsid w:val="00691D70"/>
    <w:rsid w:val="00692967"/>
    <w:rsid w:val="00696311"/>
    <w:rsid w:val="00697947"/>
    <w:rsid w:val="006A5B30"/>
    <w:rsid w:val="006B4617"/>
    <w:rsid w:val="006C7577"/>
    <w:rsid w:val="006E5389"/>
    <w:rsid w:val="006E6B2F"/>
    <w:rsid w:val="006F67C9"/>
    <w:rsid w:val="00703B7D"/>
    <w:rsid w:val="00704B83"/>
    <w:rsid w:val="007105E2"/>
    <w:rsid w:val="007162E3"/>
    <w:rsid w:val="00726AB3"/>
    <w:rsid w:val="00731C47"/>
    <w:rsid w:val="007414CD"/>
    <w:rsid w:val="00743F33"/>
    <w:rsid w:val="0074635F"/>
    <w:rsid w:val="0075067D"/>
    <w:rsid w:val="00753D46"/>
    <w:rsid w:val="00760B98"/>
    <w:rsid w:val="00762226"/>
    <w:rsid w:val="0076706A"/>
    <w:rsid w:val="0076735D"/>
    <w:rsid w:val="00786B50"/>
    <w:rsid w:val="00793BF9"/>
    <w:rsid w:val="007A1038"/>
    <w:rsid w:val="007A25EC"/>
    <w:rsid w:val="007A2BF3"/>
    <w:rsid w:val="007A7B0A"/>
    <w:rsid w:val="007B2572"/>
    <w:rsid w:val="007C449C"/>
    <w:rsid w:val="007C7E8E"/>
    <w:rsid w:val="007D7DD4"/>
    <w:rsid w:val="007E0C60"/>
    <w:rsid w:val="007E28D5"/>
    <w:rsid w:val="007E3AE5"/>
    <w:rsid w:val="007F367F"/>
    <w:rsid w:val="007F7612"/>
    <w:rsid w:val="008002BC"/>
    <w:rsid w:val="0080096F"/>
    <w:rsid w:val="00811923"/>
    <w:rsid w:val="008210DE"/>
    <w:rsid w:val="008442C7"/>
    <w:rsid w:val="00844A9C"/>
    <w:rsid w:val="00851276"/>
    <w:rsid w:val="00854BE7"/>
    <w:rsid w:val="00860B33"/>
    <w:rsid w:val="00872589"/>
    <w:rsid w:val="0089584F"/>
    <w:rsid w:val="008A6801"/>
    <w:rsid w:val="008B3944"/>
    <w:rsid w:val="008C6967"/>
    <w:rsid w:val="008D1940"/>
    <w:rsid w:val="008E2B62"/>
    <w:rsid w:val="008E5F60"/>
    <w:rsid w:val="008E5F99"/>
    <w:rsid w:val="00910FE0"/>
    <w:rsid w:val="00913FDA"/>
    <w:rsid w:val="00916B76"/>
    <w:rsid w:val="0092032F"/>
    <w:rsid w:val="00921DA7"/>
    <w:rsid w:val="009262D2"/>
    <w:rsid w:val="00936F59"/>
    <w:rsid w:val="009403B0"/>
    <w:rsid w:val="00940BC5"/>
    <w:rsid w:val="009434EC"/>
    <w:rsid w:val="00951369"/>
    <w:rsid w:val="00951D24"/>
    <w:rsid w:val="009558DE"/>
    <w:rsid w:val="00971EB3"/>
    <w:rsid w:val="009765F6"/>
    <w:rsid w:val="00990500"/>
    <w:rsid w:val="00995D20"/>
    <w:rsid w:val="009A6286"/>
    <w:rsid w:val="009A6859"/>
    <w:rsid w:val="009A6B8D"/>
    <w:rsid w:val="009B2CA3"/>
    <w:rsid w:val="009B7B12"/>
    <w:rsid w:val="009D354B"/>
    <w:rsid w:val="009E07E6"/>
    <w:rsid w:val="009E34EE"/>
    <w:rsid w:val="009E4AF1"/>
    <w:rsid w:val="009F1B7F"/>
    <w:rsid w:val="009F407F"/>
    <w:rsid w:val="009F4D93"/>
    <w:rsid w:val="00A2370F"/>
    <w:rsid w:val="00A51B1A"/>
    <w:rsid w:val="00A6208E"/>
    <w:rsid w:val="00A83499"/>
    <w:rsid w:val="00A846BF"/>
    <w:rsid w:val="00A90EC1"/>
    <w:rsid w:val="00AA2D36"/>
    <w:rsid w:val="00AA47AE"/>
    <w:rsid w:val="00AB10C5"/>
    <w:rsid w:val="00AB5A4E"/>
    <w:rsid w:val="00AB6A9E"/>
    <w:rsid w:val="00AB7AF4"/>
    <w:rsid w:val="00AE21BB"/>
    <w:rsid w:val="00AE4CAC"/>
    <w:rsid w:val="00AE5FB0"/>
    <w:rsid w:val="00AE7313"/>
    <w:rsid w:val="00B01700"/>
    <w:rsid w:val="00B20DD3"/>
    <w:rsid w:val="00B22A27"/>
    <w:rsid w:val="00B33C38"/>
    <w:rsid w:val="00B44029"/>
    <w:rsid w:val="00B465A1"/>
    <w:rsid w:val="00B56309"/>
    <w:rsid w:val="00B71CF8"/>
    <w:rsid w:val="00B7506B"/>
    <w:rsid w:val="00B76A89"/>
    <w:rsid w:val="00B9392A"/>
    <w:rsid w:val="00BA4CAE"/>
    <w:rsid w:val="00BB0727"/>
    <w:rsid w:val="00BB2258"/>
    <w:rsid w:val="00BB2BB7"/>
    <w:rsid w:val="00BB3418"/>
    <w:rsid w:val="00BC3D09"/>
    <w:rsid w:val="00BC632A"/>
    <w:rsid w:val="00BD5FBC"/>
    <w:rsid w:val="00BE3C70"/>
    <w:rsid w:val="00BE7C00"/>
    <w:rsid w:val="00C009A6"/>
    <w:rsid w:val="00C2097C"/>
    <w:rsid w:val="00C21D3D"/>
    <w:rsid w:val="00C26BE9"/>
    <w:rsid w:val="00C26E36"/>
    <w:rsid w:val="00C30336"/>
    <w:rsid w:val="00C35D54"/>
    <w:rsid w:val="00C35FAF"/>
    <w:rsid w:val="00C565C9"/>
    <w:rsid w:val="00C80C7A"/>
    <w:rsid w:val="00CB3730"/>
    <w:rsid w:val="00CB6885"/>
    <w:rsid w:val="00CD4867"/>
    <w:rsid w:val="00CF2E80"/>
    <w:rsid w:val="00D00815"/>
    <w:rsid w:val="00D03776"/>
    <w:rsid w:val="00D06522"/>
    <w:rsid w:val="00D36D11"/>
    <w:rsid w:val="00D40E86"/>
    <w:rsid w:val="00D4748F"/>
    <w:rsid w:val="00D53F14"/>
    <w:rsid w:val="00D55840"/>
    <w:rsid w:val="00D621B0"/>
    <w:rsid w:val="00D75C28"/>
    <w:rsid w:val="00D8296D"/>
    <w:rsid w:val="00D85296"/>
    <w:rsid w:val="00D85D07"/>
    <w:rsid w:val="00DA7A9A"/>
    <w:rsid w:val="00DA7B2B"/>
    <w:rsid w:val="00DB4191"/>
    <w:rsid w:val="00DC0A1D"/>
    <w:rsid w:val="00DD2D6F"/>
    <w:rsid w:val="00DF0C9F"/>
    <w:rsid w:val="00E51EB8"/>
    <w:rsid w:val="00E53C45"/>
    <w:rsid w:val="00E6021E"/>
    <w:rsid w:val="00E678F1"/>
    <w:rsid w:val="00E74CF3"/>
    <w:rsid w:val="00E86D7B"/>
    <w:rsid w:val="00E91C27"/>
    <w:rsid w:val="00E96A82"/>
    <w:rsid w:val="00E97621"/>
    <w:rsid w:val="00EA227B"/>
    <w:rsid w:val="00EA2B5C"/>
    <w:rsid w:val="00EB2CBE"/>
    <w:rsid w:val="00EC1C80"/>
    <w:rsid w:val="00EC2C06"/>
    <w:rsid w:val="00ED2E5E"/>
    <w:rsid w:val="00EF17A8"/>
    <w:rsid w:val="00EF2A05"/>
    <w:rsid w:val="00F01628"/>
    <w:rsid w:val="00F050C9"/>
    <w:rsid w:val="00F14353"/>
    <w:rsid w:val="00F15F20"/>
    <w:rsid w:val="00F21297"/>
    <w:rsid w:val="00F24B7E"/>
    <w:rsid w:val="00F24E6B"/>
    <w:rsid w:val="00F269E4"/>
    <w:rsid w:val="00F26E25"/>
    <w:rsid w:val="00F34F72"/>
    <w:rsid w:val="00F35CA1"/>
    <w:rsid w:val="00F42D70"/>
    <w:rsid w:val="00F47FF6"/>
    <w:rsid w:val="00F526D4"/>
    <w:rsid w:val="00F56844"/>
    <w:rsid w:val="00F571A5"/>
    <w:rsid w:val="00F634D0"/>
    <w:rsid w:val="00F72EB1"/>
    <w:rsid w:val="00F7589A"/>
    <w:rsid w:val="00F8295B"/>
    <w:rsid w:val="00F83586"/>
    <w:rsid w:val="00F8512A"/>
    <w:rsid w:val="00F91671"/>
    <w:rsid w:val="00F95C35"/>
    <w:rsid w:val="00FA0B52"/>
    <w:rsid w:val="00FB1D39"/>
    <w:rsid w:val="00FC043D"/>
    <w:rsid w:val="00FC46D7"/>
    <w:rsid w:val="00FC54E6"/>
    <w:rsid w:val="00FC5874"/>
    <w:rsid w:val="00FD35C9"/>
    <w:rsid w:val="00FD4808"/>
    <w:rsid w:val="00FD52DF"/>
    <w:rsid w:val="00FD6E39"/>
    <w:rsid w:val="00FE1C9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2D96CD"/>
  <w15:chartTrackingRefBased/>
  <w15:docId w15:val="{4FC6A59B-9709-4AEC-B194-B79B2C40A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526D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526D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526D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526D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526D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526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526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526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526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26D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526D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526D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526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526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526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526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526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526D4"/>
    <w:rPr>
      <w:rFonts w:eastAsiaTheme="majorEastAsia" w:cstheme="majorBidi"/>
      <w:color w:val="272727" w:themeColor="text1" w:themeTint="D8"/>
    </w:rPr>
  </w:style>
  <w:style w:type="paragraph" w:styleId="Title">
    <w:name w:val="Title"/>
    <w:basedOn w:val="Normal"/>
    <w:next w:val="Normal"/>
    <w:link w:val="TitleChar"/>
    <w:uiPriority w:val="10"/>
    <w:qFormat/>
    <w:rsid w:val="00F526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526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526D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526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526D4"/>
    <w:pPr>
      <w:spacing w:before="160"/>
      <w:jc w:val="center"/>
    </w:pPr>
    <w:rPr>
      <w:i/>
      <w:iCs/>
      <w:color w:val="404040" w:themeColor="text1" w:themeTint="BF"/>
    </w:rPr>
  </w:style>
  <w:style w:type="character" w:customStyle="1" w:styleId="QuoteChar">
    <w:name w:val="Quote Char"/>
    <w:basedOn w:val="DefaultParagraphFont"/>
    <w:link w:val="Quote"/>
    <w:uiPriority w:val="29"/>
    <w:rsid w:val="00F526D4"/>
    <w:rPr>
      <w:i/>
      <w:iCs/>
      <w:color w:val="404040" w:themeColor="text1" w:themeTint="BF"/>
    </w:rPr>
  </w:style>
  <w:style w:type="paragraph" w:styleId="ListParagraph">
    <w:name w:val="List Paragraph"/>
    <w:basedOn w:val="Normal"/>
    <w:link w:val="ListParagraphChar"/>
    <w:uiPriority w:val="34"/>
    <w:qFormat/>
    <w:rsid w:val="00F526D4"/>
    <w:pPr>
      <w:ind w:left="720"/>
      <w:contextualSpacing/>
    </w:pPr>
  </w:style>
  <w:style w:type="character" w:styleId="IntenseEmphasis">
    <w:name w:val="Intense Emphasis"/>
    <w:basedOn w:val="DefaultParagraphFont"/>
    <w:uiPriority w:val="21"/>
    <w:qFormat/>
    <w:rsid w:val="00F526D4"/>
    <w:rPr>
      <w:i/>
      <w:iCs/>
      <w:color w:val="0F4761" w:themeColor="accent1" w:themeShade="BF"/>
    </w:rPr>
  </w:style>
  <w:style w:type="paragraph" w:styleId="IntenseQuote">
    <w:name w:val="Intense Quote"/>
    <w:basedOn w:val="Normal"/>
    <w:next w:val="Normal"/>
    <w:link w:val="IntenseQuoteChar"/>
    <w:uiPriority w:val="30"/>
    <w:qFormat/>
    <w:rsid w:val="00F526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526D4"/>
    <w:rPr>
      <w:i/>
      <w:iCs/>
      <w:color w:val="0F4761" w:themeColor="accent1" w:themeShade="BF"/>
    </w:rPr>
  </w:style>
  <w:style w:type="character" w:styleId="IntenseReference">
    <w:name w:val="Intense Reference"/>
    <w:basedOn w:val="DefaultParagraphFont"/>
    <w:uiPriority w:val="32"/>
    <w:qFormat/>
    <w:rsid w:val="00F526D4"/>
    <w:rPr>
      <w:b/>
      <w:bCs/>
      <w:smallCaps/>
      <w:color w:val="0F4761" w:themeColor="accent1" w:themeShade="BF"/>
      <w:spacing w:val="5"/>
    </w:rPr>
  </w:style>
  <w:style w:type="table" w:styleId="TableGrid">
    <w:name w:val="Table Grid"/>
    <w:basedOn w:val="TableNormal"/>
    <w:uiPriority w:val="39"/>
    <w:rsid w:val="007A25EC"/>
    <w:pPr>
      <w:spacing w:after="0" w:line="240" w:lineRule="auto"/>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F7589A"/>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F7589A"/>
    <w:pPr>
      <w:spacing w:after="100"/>
    </w:pPr>
  </w:style>
  <w:style w:type="character" w:styleId="Hyperlink">
    <w:name w:val="Hyperlink"/>
    <w:basedOn w:val="DefaultParagraphFont"/>
    <w:uiPriority w:val="99"/>
    <w:unhideWhenUsed/>
    <w:rsid w:val="00F7589A"/>
    <w:rPr>
      <w:color w:val="467886" w:themeColor="hyperlink"/>
      <w:u w:val="single"/>
    </w:rPr>
  </w:style>
  <w:style w:type="paragraph" w:styleId="Header">
    <w:name w:val="header"/>
    <w:basedOn w:val="Normal"/>
    <w:link w:val="HeaderChar"/>
    <w:uiPriority w:val="99"/>
    <w:unhideWhenUsed/>
    <w:qFormat/>
    <w:rsid w:val="00F758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F7589A"/>
  </w:style>
  <w:style w:type="paragraph" w:styleId="Footer">
    <w:name w:val="footer"/>
    <w:basedOn w:val="Normal"/>
    <w:link w:val="FooterChar"/>
    <w:uiPriority w:val="99"/>
    <w:unhideWhenUsed/>
    <w:qFormat/>
    <w:rsid w:val="00F758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F7589A"/>
  </w:style>
  <w:style w:type="paragraph" w:styleId="Revision">
    <w:name w:val="Revision"/>
    <w:hidden/>
    <w:uiPriority w:val="99"/>
    <w:semiHidden/>
    <w:rsid w:val="008E5F60"/>
    <w:pPr>
      <w:spacing w:after="0" w:line="240" w:lineRule="auto"/>
    </w:pPr>
  </w:style>
  <w:style w:type="character" w:styleId="UnresolvedMention">
    <w:name w:val="Unresolved Mention"/>
    <w:basedOn w:val="DefaultParagraphFont"/>
    <w:uiPriority w:val="99"/>
    <w:semiHidden/>
    <w:unhideWhenUsed/>
    <w:rsid w:val="00F47FF6"/>
    <w:rPr>
      <w:color w:val="605E5C"/>
      <w:shd w:val="clear" w:color="auto" w:fill="E1DFDD"/>
    </w:rPr>
  </w:style>
  <w:style w:type="character" w:styleId="CommentReference">
    <w:name w:val="annotation reference"/>
    <w:basedOn w:val="DefaultParagraphFont"/>
    <w:uiPriority w:val="99"/>
    <w:semiHidden/>
    <w:unhideWhenUsed/>
    <w:rsid w:val="002A4CC2"/>
    <w:rPr>
      <w:sz w:val="16"/>
      <w:szCs w:val="16"/>
    </w:rPr>
  </w:style>
  <w:style w:type="paragraph" w:styleId="CommentText">
    <w:name w:val="annotation text"/>
    <w:basedOn w:val="Normal"/>
    <w:link w:val="CommentTextChar"/>
    <w:uiPriority w:val="99"/>
    <w:unhideWhenUsed/>
    <w:rsid w:val="002A4CC2"/>
    <w:pPr>
      <w:spacing w:line="240" w:lineRule="auto"/>
    </w:pPr>
    <w:rPr>
      <w:sz w:val="20"/>
      <w:szCs w:val="20"/>
    </w:rPr>
  </w:style>
  <w:style w:type="character" w:customStyle="1" w:styleId="CommentTextChar">
    <w:name w:val="Comment Text Char"/>
    <w:basedOn w:val="DefaultParagraphFont"/>
    <w:link w:val="CommentText"/>
    <w:uiPriority w:val="99"/>
    <w:rsid w:val="002A4CC2"/>
    <w:rPr>
      <w:sz w:val="20"/>
      <w:szCs w:val="20"/>
    </w:rPr>
  </w:style>
  <w:style w:type="paragraph" w:styleId="CommentSubject">
    <w:name w:val="annotation subject"/>
    <w:basedOn w:val="CommentText"/>
    <w:next w:val="CommentText"/>
    <w:link w:val="CommentSubjectChar"/>
    <w:uiPriority w:val="99"/>
    <w:semiHidden/>
    <w:unhideWhenUsed/>
    <w:rsid w:val="002A4CC2"/>
    <w:rPr>
      <w:b/>
      <w:bCs/>
    </w:rPr>
  </w:style>
  <w:style w:type="character" w:customStyle="1" w:styleId="CommentSubjectChar">
    <w:name w:val="Comment Subject Char"/>
    <w:basedOn w:val="CommentTextChar"/>
    <w:link w:val="CommentSubject"/>
    <w:uiPriority w:val="99"/>
    <w:semiHidden/>
    <w:rsid w:val="002A4CC2"/>
    <w:rPr>
      <w:b/>
      <w:bCs/>
      <w:sz w:val="20"/>
      <w:szCs w:val="20"/>
    </w:rPr>
  </w:style>
  <w:style w:type="paragraph" w:styleId="EndnoteText">
    <w:name w:val="endnote text"/>
    <w:basedOn w:val="Normal"/>
    <w:link w:val="EndnoteTextChar"/>
    <w:uiPriority w:val="99"/>
    <w:semiHidden/>
    <w:unhideWhenUsed/>
    <w:rsid w:val="000E1C6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E1C64"/>
    <w:rPr>
      <w:sz w:val="20"/>
      <w:szCs w:val="20"/>
    </w:rPr>
  </w:style>
  <w:style w:type="character" w:styleId="EndnoteReference">
    <w:name w:val="endnote reference"/>
    <w:basedOn w:val="DefaultParagraphFont"/>
    <w:uiPriority w:val="99"/>
    <w:semiHidden/>
    <w:unhideWhenUsed/>
    <w:rsid w:val="000E1C64"/>
    <w:rPr>
      <w:vertAlign w:val="superscript"/>
    </w:rPr>
  </w:style>
  <w:style w:type="paragraph" w:styleId="FootnoteText">
    <w:name w:val="footnote text"/>
    <w:basedOn w:val="Normal"/>
    <w:link w:val="FootnoteTextChar"/>
    <w:uiPriority w:val="99"/>
    <w:semiHidden/>
    <w:unhideWhenUsed/>
    <w:rsid w:val="000E1C6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E1C64"/>
    <w:rPr>
      <w:sz w:val="20"/>
      <w:szCs w:val="20"/>
    </w:rPr>
  </w:style>
  <w:style w:type="character" w:styleId="FootnoteReference">
    <w:name w:val="footnote reference"/>
    <w:basedOn w:val="DefaultParagraphFont"/>
    <w:uiPriority w:val="99"/>
    <w:semiHidden/>
    <w:unhideWhenUsed/>
    <w:rsid w:val="000E1C64"/>
    <w:rPr>
      <w:vertAlign w:val="superscript"/>
    </w:rPr>
  </w:style>
  <w:style w:type="character" w:customStyle="1" w:styleId="ListParagraphChar">
    <w:name w:val="List Paragraph Char"/>
    <w:link w:val="ListParagraph"/>
    <w:uiPriority w:val="34"/>
    <w:locked/>
    <w:rsid w:val="00090E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www.cospas-sarsat.int/en/documents-pro/system-documents/system-documents" TargetMode="External"/><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eli/reg/2016/679/oj/e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24BF95-EEA8-4A0A-A7CC-711908D70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23</Pages>
  <Words>22352</Words>
  <Characters>12742</Characters>
  <Application>Microsoft Office Word</Application>
  <DocSecurity>0</DocSecurity>
  <Lines>106</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Mindaugas Rudokas</dc:creator>
  <cp:keywords/>
  <dc:description/>
  <cp:lastModifiedBy>Mindaugas Rudokas</cp:lastModifiedBy>
  <cp:revision>3</cp:revision>
  <cp:lastPrinted>2025-11-28T12:23:00Z</cp:lastPrinted>
  <dcterms:created xsi:type="dcterms:W3CDTF">2026-04-08T06:35:00Z</dcterms:created>
  <dcterms:modified xsi:type="dcterms:W3CDTF">2026-04-20T10:27:00Z</dcterms:modified>
</cp:coreProperties>
</file>